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0B29" w:rsidRPr="000A0135" w:rsidRDefault="003B0B29" w:rsidP="003B0B29">
      <w:pPr>
        <w:rPr>
          <w:rFonts w:ascii="Times New Roman" w:hAnsi="Times New Roman" w:cs="Times New Roman"/>
          <w:sz w:val="32"/>
          <w:szCs w:val="32"/>
        </w:rPr>
      </w:pPr>
      <w:r w:rsidRPr="000A0135">
        <w:rPr>
          <w:rFonts w:ascii="Times New Roman" w:hAnsi="Times New Roman" w:cs="Times New Roman"/>
          <w:b/>
          <w:bCs/>
          <w:sz w:val="32"/>
          <w:szCs w:val="32"/>
        </w:rPr>
        <w:t>Муниципальное бюджетное образовательное учреждение</w:t>
      </w:r>
    </w:p>
    <w:p w:rsidR="003B0B29" w:rsidRPr="000A0135" w:rsidRDefault="003B0B29" w:rsidP="000A0135">
      <w:pPr>
        <w:jc w:val="center"/>
        <w:rPr>
          <w:rFonts w:ascii="Times New Roman" w:hAnsi="Times New Roman" w:cs="Times New Roman"/>
          <w:sz w:val="32"/>
          <w:szCs w:val="32"/>
        </w:rPr>
      </w:pPr>
      <w:r w:rsidRPr="000A0135">
        <w:rPr>
          <w:rFonts w:ascii="Times New Roman" w:hAnsi="Times New Roman" w:cs="Times New Roman"/>
          <w:b/>
          <w:bCs/>
          <w:sz w:val="32"/>
          <w:szCs w:val="32"/>
        </w:rPr>
        <w:t>«</w:t>
      </w:r>
      <w:r w:rsidR="000A0135" w:rsidRPr="000A0135">
        <w:rPr>
          <w:rFonts w:ascii="Times New Roman" w:hAnsi="Times New Roman" w:cs="Times New Roman"/>
          <w:b/>
          <w:bCs/>
          <w:sz w:val="32"/>
          <w:szCs w:val="32"/>
        </w:rPr>
        <w:t>Ласточка</w:t>
      </w:r>
      <w:r w:rsidRPr="000A0135">
        <w:rPr>
          <w:rFonts w:ascii="Times New Roman" w:hAnsi="Times New Roman" w:cs="Times New Roman"/>
          <w:b/>
          <w:bCs/>
          <w:sz w:val="32"/>
          <w:szCs w:val="32"/>
        </w:rPr>
        <w:t>»</w:t>
      </w:r>
    </w:p>
    <w:p w:rsidR="000A0135" w:rsidRDefault="000A0135" w:rsidP="003B0B29">
      <w:pPr>
        <w:rPr>
          <w:rFonts w:ascii="Times New Roman" w:hAnsi="Times New Roman" w:cs="Times New Roman"/>
          <w:b/>
          <w:bCs/>
          <w:sz w:val="32"/>
          <w:szCs w:val="32"/>
        </w:rPr>
      </w:pPr>
    </w:p>
    <w:p w:rsidR="000A0135" w:rsidRDefault="000A0135" w:rsidP="003B0B29">
      <w:pPr>
        <w:rPr>
          <w:rFonts w:ascii="Times New Roman" w:hAnsi="Times New Roman" w:cs="Times New Roman"/>
          <w:b/>
          <w:bCs/>
          <w:sz w:val="32"/>
          <w:szCs w:val="32"/>
        </w:rPr>
      </w:pPr>
    </w:p>
    <w:p w:rsidR="000A0135" w:rsidRDefault="000A0135" w:rsidP="003B0B29">
      <w:pPr>
        <w:rPr>
          <w:rFonts w:ascii="Times New Roman" w:hAnsi="Times New Roman" w:cs="Times New Roman"/>
          <w:b/>
          <w:bCs/>
          <w:sz w:val="32"/>
          <w:szCs w:val="32"/>
        </w:rPr>
      </w:pPr>
    </w:p>
    <w:p w:rsidR="003B0B29" w:rsidRPr="0097655F" w:rsidRDefault="0097655F" w:rsidP="0097655F">
      <w:pPr>
        <w:jc w:val="center"/>
        <w:rPr>
          <w:rFonts w:ascii="Times New Roman" w:hAnsi="Times New Roman" w:cs="Times New Roman"/>
          <w:sz w:val="40"/>
          <w:szCs w:val="32"/>
        </w:rPr>
      </w:pPr>
      <w:r w:rsidRPr="0097655F">
        <w:rPr>
          <w:rFonts w:ascii="Times New Roman" w:hAnsi="Times New Roman" w:cs="Times New Roman"/>
          <w:bCs/>
          <w:sz w:val="40"/>
          <w:szCs w:val="32"/>
        </w:rPr>
        <w:t xml:space="preserve">Рабочая </w:t>
      </w:r>
      <w:r w:rsidR="003B0B29" w:rsidRPr="0097655F">
        <w:rPr>
          <w:rFonts w:ascii="Times New Roman" w:hAnsi="Times New Roman" w:cs="Times New Roman"/>
          <w:bCs/>
          <w:sz w:val="40"/>
          <w:szCs w:val="32"/>
        </w:rPr>
        <w:t>программа</w:t>
      </w:r>
    </w:p>
    <w:p w:rsidR="0097655F" w:rsidRPr="0097655F" w:rsidRDefault="0097655F" w:rsidP="003B0B29">
      <w:pPr>
        <w:rPr>
          <w:rFonts w:ascii="Times New Roman" w:hAnsi="Times New Roman" w:cs="Times New Roman"/>
          <w:bCs/>
          <w:sz w:val="40"/>
          <w:szCs w:val="32"/>
        </w:rPr>
      </w:pPr>
      <w:r w:rsidRPr="0097655F">
        <w:rPr>
          <w:rFonts w:ascii="Times New Roman" w:hAnsi="Times New Roman" w:cs="Times New Roman"/>
          <w:bCs/>
          <w:sz w:val="40"/>
          <w:szCs w:val="32"/>
        </w:rPr>
        <w:t>кружка по бурятскому языку «Бамбаахай»</w:t>
      </w:r>
      <w:r>
        <w:rPr>
          <w:rFonts w:ascii="Times New Roman" w:hAnsi="Times New Roman" w:cs="Times New Roman"/>
          <w:bCs/>
          <w:sz w:val="40"/>
          <w:szCs w:val="32"/>
        </w:rPr>
        <w:t xml:space="preserve"> для детей старшей, средней (разновозрастной) групп.</w:t>
      </w:r>
    </w:p>
    <w:p w:rsidR="003B0B29" w:rsidRPr="000A0135" w:rsidRDefault="0097655F" w:rsidP="003B0B29">
      <w:pPr>
        <w:rPr>
          <w:rFonts w:ascii="Times New Roman" w:hAnsi="Times New Roman" w:cs="Times New Roman"/>
          <w:sz w:val="40"/>
          <w:szCs w:val="32"/>
        </w:rPr>
      </w:pPr>
      <w:r>
        <w:rPr>
          <w:rFonts w:ascii="Times New Roman" w:hAnsi="Times New Roman" w:cs="Times New Roman"/>
          <w:b/>
          <w:bCs/>
          <w:sz w:val="40"/>
          <w:szCs w:val="32"/>
        </w:rPr>
        <w:t xml:space="preserve"> </w:t>
      </w:r>
    </w:p>
    <w:p w:rsidR="003B0B29" w:rsidRPr="000A0135" w:rsidRDefault="003B0B29" w:rsidP="003B0B29">
      <w:pPr>
        <w:rPr>
          <w:rFonts w:ascii="Times New Roman" w:hAnsi="Times New Roman" w:cs="Times New Roman"/>
          <w:sz w:val="40"/>
          <w:szCs w:val="32"/>
        </w:rPr>
      </w:pPr>
      <w:r w:rsidRPr="000A0135">
        <w:rPr>
          <w:rFonts w:ascii="Times New Roman" w:hAnsi="Times New Roman" w:cs="Times New Roman"/>
          <w:sz w:val="40"/>
          <w:szCs w:val="32"/>
        </w:rPr>
        <w:t> </w:t>
      </w:r>
    </w:p>
    <w:p w:rsidR="000A0135" w:rsidRDefault="003B0B29" w:rsidP="003B0B29">
      <w:pPr>
        <w:rPr>
          <w:rFonts w:ascii="Times New Roman" w:hAnsi="Times New Roman" w:cs="Times New Roman"/>
          <w:b/>
          <w:bCs/>
          <w:sz w:val="32"/>
          <w:szCs w:val="32"/>
        </w:rPr>
      </w:pPr>
      <w:r w:rsidRPr="000A0135">
        <w:rPr>
          <w:rFonts w:ascii="Times New Roman" w:hAnsi="Times New Roman" w:cs="Times New Roman"/>
          <w:b/>
          <w:bCs/>
          <w:sz w:val="32"/>
          <w:szCs w:val="32"/>
        </w:rPr>
        <w:t>                                                                                  </w:t>
      </w:r>
    </w:p>
    <w:p w:rsidR="000A0135" w:rsidRDefault="000A0135" w:rsidP="003B0B29">
      <w:pPr>
        <w:rPr>
          <w:rFonts w:ascii="Times New Roman" w:hAnsi="Times New Roman" w:cs="Times New Roman"/>
          <w:b/>
          <w:bCs/>
          <w:sz w:val="32"/>
          <w:szCs w:val="32"/>
        </w:rPr>
      </w:pPr>
    </w:p>
    <w:p w:rsidR="000A0135" w:rsidRDefault="000A0135" w:rsidP="003B0B29">
      <w:pPr>
        <w:rPr>
          <w:rFonts w:ascii="Times New Roman" w:hAnsi="Times New Roman" w:cs="Times New Roman"/>
          <w:b/>
          <w:bCs/>
          <w:sz w:val="32"/>
          <w:szCs w:val="32"/>
        </w:rPr>
      </w:pPr>
    </w:p>
    <w:p w:rsidR="000A0135" w:rsidRDefault="000A0135" w:rsidP="003B0B29">
      <w:pPr>
        <w:rPr>
          <w:rFonts w:ascii="Times New Roman" w:hAnsi="Times New Roman" w:cs="Times New Roman"/>
          <w:b/>
          <w:bCs/>
          <w:sz w:val="32"/>
          <w:szCs w:val="32"/>
        </w:rPr>
      </w:pPr>
    </w:p>
    <w:p w:rsidR="000A0135" w:rsidRDefault="000A0135" w:rsidP="003B0B29">
      <w:pPr>
        <w:rPr>
          <w:rFonts w:ascii="Times New Roman" w:hAnsi="Times New Roman" w:cs="Times New Roman"/>
          <w:b/>
          <w:bCs/>
          <w:sz w:val="32"/>
          <w:szCs w:val="32"/>
        </w:rPr>
      </w:pPr>
    </w:p>
    <w:p w:rsidR="000A0135" w:rsidRDefault="000A0135" w:rsidP="003B0B29">
      <w:pPr>
        <w:rPr>
          <w:rFonts w:ascii="Times New Roman" w:hAnsi="Times New Roman" w:cs="Times New Roman"/>
          <w:b/>
          <w:bCs/>
          <w:sz w:val="32"/>
          <w:szCs w:val="32"/>
        </w:rPr>
      </w:pPr>
    </w:p>
    <w:p w:rsidR="000A0135" w:rsidRDefault="000A0135" w:rsidP="003B0B29">
      <w:pPr>
        <w:rPr>
          <w:rFonts w:ascii="Times New Roman" w:hAnsi="Times New Roman" w:cs="Times New Roman"/>
          <w:b/>
          <w:bCs/>
          <w:sz w:val="32"/>
          <w:szCs w:val="32"/>
        </w:rPr>
      </w:pPr>
    </w:p>
    <w:p w:rsidR="000A0135" w:rsidRDefault="000A0135" w:rsidP="003B0B29">
      <w:pPr>
        <w:rPr>
          <w:rFonts w:ascii="Times New Roman" w:hAnsi="Times New Roman" w:cs="Times New Roman"/>
          <w:b/>
          <w:bCs/>
          <w:sz w:val="32"/>
          <w:szCs w:val="32"/>
        </w:rPr>
      </w:pPr>
    </w:p>
    <w:p w:rsidR="003B0B29" w:rsidRPr="000A0135" w:rsidRDefault="003B0B29" w:rsidP="000A0135">
      <w:pPr>
        <w:jc w:val="right"/>
        <w:rPr>
          <w:rFonts w:ascii="Times New Roman" w:hAnsi="Times New Roman" w:cs="Times New Roman"/>
          <w:sz w:val="32"/>
          <w:szCs w:val="32"/>
        </w:rPr>
      </w:pPr>
      <w:r w:rsidRPr="000A0135">
        <w:rPr>
          <w:rFonts w:ascii="Times New Roman" w:hAnsi="Times New Roman" w:cs="Times New Roman"/>
          <w:b/>
          <w:bCs/>
          <w:sz w:val="32"/>
          <w:szCs w:val="32"/>
        </w:rPr>
        <w:t> </w:t>
      </w:r>
      <w:r w:rsidR="0097655F">
        <w:rPr>
          <w:rFonts w:ascii="Times New Roman" w:hAnsi="Times New Roman" w:cs="Times New Roman"/>
          <w:b/>
          <w:bCs/>
          <w:sz w:val="32"/>
          <w:szCs w:val="32"/>
        </w:rPr>
        <w:t>воспитатель</w:t>
      </w:r>
      <w:r w:rsidRPr="000A0135">
        <w:rPr>
          <w:rFonts w:ascii="Times New Roman" w:hAnsi="Times New Roman" w:cs="Times New Roman"/>
          <w:b/>
          <w:bCs/>
          <w:sz w:val="32"/>
          <w:szCs w:val="32"/>
        </w:rPr>
        <w:t>:</w:t>
      </w:r>
    </w:p>
    <w:p w:rsidR="003B0B29" w:rsidRDefault="000A0135" w:rsidP="000A0135">
      <w:pPr>
        <w:jc w:val="right"/>
        <w:rPr>
          <w:rFonts w:ascii="Times New Roman" w:hAnsi="Times New Roman" w:cs="Times New Roman"/>
          <w:b/>
          <w:bCs/>
          <w:sz w:val="32"/>
          <w:szCs w:val="32"/>
        </w:rPr>
      </w:pPr>
      <w:r w:rsidRPr="000A0135">
        <w:rPr>
          <w:rFonts w:ascii="Times New Roman" w:hAnsi="Times New Roman" w:cs="Times New Roman"/>
          <w:b/>
          <w:bCs/>
          <w:sz w:val="32"/>
          <w:szCs w:val="32"/>
        </w:rPr>
        <w:t>Цыдыпова Дарима Цыденовна</w:t>
      </w:r>
    </w:p>
    <w:p w:rsidR="000A0135" w:rsidRDefault="000A0135" w:rsidP="000A0135">
      <w:pPr>
        <w:jc w:val="right"/>
        <w:rPr>
          <w:rFonts w:ascii="Times New Roman" w:hAnsi="Times New Roman" w:cs="Times New Roman"/>
          <w:b/>
          <w:bCs/>
          <w:sz w:val="32"/>
          <w:szCs w:val="32"/>
        </w:rPr>
      </w:pPr>
    </w:p>
    <w:p w:rsidR="000A0135" w:rsidRPr="000A0135" w:rsidRDefault="000A0135" w:rsidP="000A0135">
      <w:pPr>
        <w:jc w:val="center"/>
        <w:rPr>
          <w:rFonts w:ascii="Times New Roman" w:hAnsi="Times New Roman" w:cs="Times New Roman"/>
          <w:sz w:val="32"/>
          <w:szCs w:val="32"/>
        </w:rPr>
      </w:pPr>
      <w:r>
        <w:rPr>
          <w:rFonts w:ascii="Times New Roman" w:hAnsi="Times New Roman" w:cs="Times New Roman"/>
          <w:b/>
          <w:bCs/>
          <w:sz w:val="32"/>
          <w:szCs w:val="32"/>
        </w:rPr>
        <w:t>2021-2022 г.г.</w:t>
      </w:r>
    </w:p>
    <w:p w:rsidR="0097655F" w:rsidRDefault="003B0B29" w:rsidP="00687F0A">
      <w:pPr>
        <w:tabs>
          <w:tab w:val="left" w:pos="1080"/>
        </w:tabs>
        <w:rPr>
          <w:rFonts w:ascii="Times New Roman" w:hAnsi="Times New Roman" w:cs="Times New Roman"/>
          <w:sz w:val="32"/>
          <w:szCs w:val="32"/>
        </w:rPr>
      </w:pPr>
      <w:r w:rsidRPr="000A0135">
        <w:rPr>
          <w:rFonts w:ascii="Times New Roman" w:hAnsi="Times New Roman" w:cs="Times New Roman"/>
          <w:sz w:val="32"/>
          <w:szCs w:val="32"/>
        </w:rPr>
        <w:t> </w:t>
      </w:r>
      <w:r w:rsidR="000A0135">
        <w:rPr>
          <w:rFonts w:ascii="Times New Roman" w:hAnsi="Times New Roman" w:cs="Times New Roman"/>
          <w:sz w:val="32"/>
          <w:szCs w:val="32"/>
        </w:rPr>
        <w:tab/>
      </w:r>
    </w:p>
    <w:p w:rsidR="003B0B29" w:rsidRPr="003B0B29" w:rsidRDefault="003B0B29" w:rsidP="003B0B29">
      <w:r w:rsidRPr="003B0B29">
        <w:t> </w:t>
      </w:r>
    </w:p>
    <w:p w:rsidR="003B0B29" w:rsidRPr="00970A48" w:rsidRDefault="003B0B29" w:rsidP="00757839">
      <w:pPr>
        <w:jc w:val="center"/>
        <w:rPr>
          <w:rFonts w:ascii="Times New Roman" w:hAnsi="Times New Roman" w:cs="Times New Roman"/>
          <w:sz w:val="28"/>
          <w:szCs w:val="28"/>
        </w:rPr>
      </w:pPr>
      <w:r w:rsidRPr="00970A48">
        <w:rPr>
          <w:rFonts w:ascii="Times New Roman" w:hAnsi="Times New Roman" w:cs="Times New Roman"/>
          <w:b/>
          <w:bCs/>
          <w:sz w:val="28"/>
          <w:szCs w:val="28"/>
        </w:rPr>
        <w:t>Пояснительная записка</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p>
    <w:p w:rsidR="003B0B29" w:rsidRPr="00970A48" w:rsidRDefault="003B0B29" w:rsidP="0097655F">
      <w:pPr>
        <w:jc w:val="right"/>
        <w:rPr>
          <w:rFonts w:ascii="Times New Roman" w:hAnsi="Times New Roman" w:cs="Times New Roman"/>
          <w:sz w:val="28"/>
          <w:szCs w:val="28"/>
        </w:rPr>
      </w:pPr>
      <w:r w:rsidRPr="00970A48">
        <w:rPr>
          <w:rFonts w:ascii="Times New Roman" w:hAnsi="Times New Roman" w:cs="Times New Roman"/>
          <w:b/>
          <w:bCs/>
          <w:sz w:val="28"/>
          <w:szCs w:val="28"/>
        </w:rPr>
        <w:t>Человек не знающий и не любящий</w:t>
      </w:r>
    </w:p>
    <w:p w:rsidR="003B0B29" w:rsidRPr="00970A48" w:rsidRDefault="003B0B29" w:rsidP="0097655F">
      <w:pPr>
        <w:jc w:val="right"/>
        <w:rPr>
          <w:rFonts w:ascii="Times New Roman" w:hAnsi="Times New Roman" w:cs="Times New Roman"/>
          <w:sz w:val="28"/>
          <w:szCs w:val="28"/>
        </w:rPr>
      </w:pPr>
      <w:r w:rsidRPr="00970A48">
        <w:rPr>
          <w:rFonts w:ascii="Times New Roman" w:hAnsi="Times New Roman" w:cs="Times New Roman"/>
          <w:b/>
          <w:bCs/>
          <w:sz w:val="28"/>
          <w:szCs w:val="28"/>
        </w:rPr>
        <w:t>свою культуру не уважает культуру других народов.</w:t>
      </w:r>
    </w:p>
    <w:p w:rsidR="003B0B29" w:rsidRPr="00970A48" w:rsidRDefault="003B0B29" w:rsidP="0097655F">
      <w:pPr>
        <w:jc w:val="right"/>
        <w:rPr>
          <w:rFonts w:ascii="Times New Roman" w:hAnsi="Times New Roman" w:cs="Times New Roman"/>
          <w:sz w:val="28"/>
          <w:szCs w:val="28"/>
        </w:rPr>
      </w:pPr>
      <w:r w:rsidRPr="00970A48">
        <w:rPr>
          <w:rFonts w:ascii="Times New Roman" w:hAnsi="Times New Roman" w:cs="Times New Roman"/>
          <w:b/>
          <w:bCs/>
          <w:sz w:val="28"/>
          <w:szCs w:val="28"/>
        </w:rPr>
        <w:t>( пословица)</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 xml:space="preserve"> Образование должно быть направлено на подготовку ребенка к сознательной жизни в свободном обществе в духе понимания мира, терпимости и дружбы между всеми народами, этническими, национальными и религиозными группами, а также лицами из числа коренного населения.</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Знание истоков, нравов и обычаев родного народа помогает понять, объяснить и избежать многих ошибок воспитания. Наша задача передать детям за короткий период детства основы духовных ценностей, которые созданы народом. В настоящее время чрезвычайно остро стоит проблема межнационального общения людей. Невозможно воспитать в ребенке уважительное отношение к другим языкам и культуре, если для него свой родной язык и культура – чужды. Именно у детей старшего дошкольного возраста основным достижением является национальная идентификация, проявляющая в осознанном обозначении национальной принадлежности. Поэтому важно не упустить время. В противном случае процесс национальной идентификации как один из важнейших элементов национального самосознания нивелируется, что может привести впоследствии к закомплексованности, проявлению национальной ущербности, низкому уровню социальной успешности.Осознание себя с дошкольного возраста в качестве объекта и субъекта культуры и общества обеспечит фундамент для формирования более прочного опыта социокультурной идентификации, толерантности в период перехода к школьному образованию. Дошкольный возраст, по мнению А.Н.Леонтьева, является первым периодом «рождения личности и вхождения ее в социум». Одна из важных задач в дошкольном возрасте - приобретение дошколятами элементарных знаний об истории и  культуре своего народа.</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Идея воспитания детей в духе патриотизма к родной стране и одновременного взаимоуважения к культурным традициям других народов является актуальной и востребованной. Содержание работы реализуется в различных формах: экскурсии, беседы, игры –  путешествия.</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Цель кружка: дать понятие о культуре, быте, традициях обычаях родного народа;</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сформировать у него представление о себе как о представителе своего</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народа, чувство национального самосознания, миролюбия, толерантности, умения</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жить и работать в сотрудничестве и согласии с другими людьми.</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 xml:space="preserve">Задачи кружка: </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Развивать элементарные представления об истории и культуре бурятского народа.</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Знакомить с произведениями искусства, предметами быта и народного фольклора.</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           Воспитывать любознательность и интерес к жизни и истории своей «малой</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родины», воспитывать интерес  к родному языку и народу, обычаям и традициям своего народа.</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           Воспитывать чувство принадлежности к своей нации и уважение к традициям других национальностей, основываясь на опыт народа и мудрость поколений.</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Технология реализации задач построена с опорой на исторический материал. Содержание дополнительной образовательной программы предусматривает различные формы организации кружковой работы. Предполагается оптимальное сочетание специфических видов детской деятельности (коммуникативной, игровой, учебной, речевой, двигательной, изобразительной, музыкальной, театрализованной). Логика изложения материала построена в соответствии с основными закономерностями развитии ребенка старшего дошкольного возраста  с учетом особенностей детского восприятия, мышления, общения.</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Изучение каждой темы начинается с просмотра и обсуждения наглядного материала. Дети знакомятся с национальными  костюмами, предметами быта, народными изделиями   и многое другое и т.п. На занятии используются игровые ситуации, знакомство с легендами, сказками в различных изобразительных и познавательных формах. В содержание кружковых   занятий  включены темы, которые наиболее интересны и доступны дошкольникам: «Одежда», «Жилище», «Фольклор», «Подвижные игры». Познавательный материал способствует расширению  и углублению  детских представлений о том, как жил бурятский народ в разное историческое время. Изучение речевых традиций позволяют в интересной, увлекательной форме закреплять и совершенствовать необходимые при подготовке к школе знания и умения детей: освоение форм общения, формирование звуковой культуры речи. Связующим звеном системы работы по ознакомлению с культурой бурятского народа является познавательная деятельность детей, основанная  на естественном интересе детей, направленная на освоение культурного наследия.</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 xml:space="preserve">Режим занятий кружка  </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 xml:space="preserve">  С детьми </w:t>
      </w:r>
      <w:r w:rsidR="0097655F" w:rsidRPr="00970A48">
        <w:rPr>
          <w:rFonts w:ascii="Times New Roman" w:hAnsi="Times New Roman" w:cs="Times New Roman"/>
          <w:b/>
          <w:bCs/>
          <w:sz w:val="28"/>
          <w:szCs w:val="28"/>
        </w:rPr>
        <w:t xml:space="preserve">среднего и </w:t>
      </w:r>
      <w:r w:rsidRPr="00970A48">
        <w:rPr>
          <w:rFonts w:ascii="Times New Roman" w:hAnsi="Times New Roman" w:cs="Times New Roman"/>
          <w:b/>
          <w:bCs/>
          <w:sz w:val="28"/>
          <w:szCs w:val="28"/>
        </w:rPr>
        <w:t xml:space="preserve">старшего дошкольного возраста с сентября по май проводится  </w:t>
      </w:r>
      <w:r w:rsidR="0097655F" w:rsidRPr="00970A48">
        <w:rPr>
          <w:rFonts w:ascii="Times New Roman" w:hAnsi="Times New Roman" w:cs="Times New Roman"/>
          <w:b/>
          <w:bCs/>
          <w:sz w:val="28"/>
          <w:szCs w:val="28"/>
        </w:rPr>
        <w:t>4</w:t>
      </w:r>
      <w:r w:rsidRPr="00970A48">
        <w:rPr>
          <w:rFonts w:ascii="Times New Roman" w:hAnsi="Times New Roman" w:cs="Times New Roman"/>
          <w:b/>
          <w:bCs/>
          <w:sz w:val="28"/>
          <w:szCs w:val="28"/>
        </w:rPr>
        <w:t xml:space="preserve"> занятия в неделю. Еже</w:t>
      </w:r>
      <w:r w:rsidR="0097655F" w:rsidRPr="00970A48">
        <w:rPr>
          <w:rFonts w:ascii="Times New Roman" w:hAnsi="Times New Roman" w:cs="Times New Roman"/>
          <w:b/>
          <w:bCs/>
          <w:sz w:val="28"/>
          <w:szCs w:val="28"/>
        </w:rPr>
        <w:t>недельчно</w:t>
      </w:r>
      <w:r w:rsidRPr="00970A48">
        <w:rPr>
          <w:rFonts w:ascii="Times New Roman" w:hAnsi="Times New Roman" w:cs="Times New Roman"/>
          <w:b/>
          <w:bCs/>
          <w:sz w:val="28"/>
          <w:szCs w:val="28"/>
        </w:rPr>
        <w:t xml:space="preserve"> занятия проводятся во второй п</w:t>
      </w:r>
      <w:r w:rsidR="0097655F" w:rsidRPr="00970A48">
        <w:rPr>
          <w:rFonts w:ascii="Times New Roman" w:hAnsi="Times New Roman" w:cs="Times New Roman"/>
          <w:b/>
          <w:bCs/>
          <w:sz w:val="28"/>
          <w:szCs w:val="28"/>
        </w:rPr>
        <w:t>оловине дня продолжительностью в средней группе 15- 2</w:t>
      </w:r>
      <w:r w:rsidRPr="00970A48">
        <w:rPr>
          <w:rFonts w:ascii="Times New Roman" w:hAnsi="Times New Roman" w:cs="Times New Roman"/>
          <w:b/>
          <w:bCs/>
          <w:sz w:val="28"/>
          <w:szCs w:val="28"/>
        </w:rPr>
        <w:t>0 минут</w:t>
      </w:r>
      <w:r w:rsidR="0097655F" w:rsidRPr="00970A48">
        <w:rPr>
          <w:rFonts w:ascii="Times New Roman" w:hAnsi="Times New Roman" w:cs="Times New Roman"/>
          <w:b/>
          <w:bCs/>
          <w:sz w:val="28"/>
          <w:szCs w:val="28"/>
        </w:rPr>
        <w:t xml:space="preserve"> и в старшей 20-25 минут. </w:t>
      </w:r>
      <w:r w:rsidRPr="00970A48">
        <w:rPr>
          <w:rFonts w:ascii="Times New Roman" w:hAnsi="Times New Roman" w:cs="Times New Roman"/>
          <w:b/>
          <w:bCs/>
          <w:sz w:val="28"/>
          <w:szCs w:val="28"/>
        </w:rPr>
        <w:t xml:space="preserve">Общее количество занятий в год – </w:t>
      </w:r>
      <w:r w:rsidR="0097655F" w:rsidRPr="00970A48">
        <w:rPr>
          <w:rFonts w:ascii="Times New Roman" w:hAnsi="Times New Roman" w:cs="Times New Roman"/>
          <w:b/>
          <w:bCs/>
          <w:sz w:val="28"/>
          <w:szCs w:val="28"/>
        </w:rPr>
        <w:t>35 часов</w:t>
      </w:r>
      <w:r w:rsidRPr="00970A48">
        <w:rPr>
          <w:rFonts w:ascii="Times New Roman" w:hAnsi="Times New Roman" w:cs="Times New Roman"/>
          <w:b/>
          <w:bCs/>
          <w:sz w:val="28"/>
          <w:szCs w:val="28"/>
        </w:rPr>
        <w:t>.</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 xml:space="preserve">планирование в </w:t>
      </w:r>
      <w:r w:rsidR="00AD67D6" w:rsidRPr="00970A48">
        <w:rPr>
          <w:rFonts w:ascii="Times New Roman" w:hAnsi="Times New Roman" w:cs="Times New Roman"/>
          <w:b/>
          <w:bCs/>
          <w:sz w:val="28"/>
          <w:szCs w:val="28"/>
        </w:rPr>
        <w:t>(</w:t>
      </w:r>
      <w:r w:rsidRPr="00970A48">
        <w:rPr>
          <w:rFonts w:ascii="Times New Roman" w:hAnsi="Times New Roman" w:cs="Times New Roman"/>
          <w:b/>
          <w:bCs/>
          <w:sz w:val="28"/>
          <w:szCs w:val="28"/>
        </w:rPr>
        <w:t>старшей</w:t>
      </w:r>
      <w:r w:rsidR="00AD67D6" w:rsidRPr="00970A48">
        <w:rPr>
          <w:rFonts w:ascii="Times New Roman" w:hAnsi="Times New Roman" w:cs="Times New Roman"/>
          <w:b/>
          <w:bCs/>
          <w:sz w:val="28"/>
          <w:szCs w:val="28"/>
        </w:rPr>
        <w:t xml:space="preserve"> и средней) </w:t>
      </w:r>
      <w:r w:rsidRPr="00970A48">
        <w:rPr>
          <w:rFonts w:ascii="Times New Roman" w:hAnsi="Times New Roman" w:cs="Times New Roman"/>
          <w:b/>
          <w:bCs/>
          <w:sz w:val="28"/>
          <w:szCs w:val="28"/>
        </w:rPr>
        <w:t xml:space="preserve"> группе</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2404"/>
        <w:gridCol w:w="4697"/>
        <w:gridCol w:w="1677"/>
      </w:tblGrid>
      <w:tr w:rsidR="003B0B29" w:rsidRPr="00970A48" w:rsidTr="003B0B29">
        <w:trPr>
          <w:trHeight w:val="1140"/>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нед</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 xml:space="preserve">Тема </w:t>
            </w: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задачи</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Количество часов</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Вводное занятие «Познакомимся»</w:t>
            </w: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Пробудить интерес к изучению бурятского языка; учить детей уважительно относиться друг к другу; создание условий в процессе общения; научить детей приветствовать друг друга и знакомиться на бурятском языке; познакомить со следующими словами и фразами: сайн байна (здравствуйте), мини нэрэ…(меня зовут…), шинии нэрэ хэн бэ,(как тебя зовут?) би(я), ши(ты), таа (вы).</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2</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Моя семья</w:t>
            </w: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Формировать представление о мире  семьи, как о людях живущих вместе (папа, мама, бабушка, дедушка, брат, сестра).  Ввести новые лексические единицы по теме « Семья»: эжы -мама, баабай-папа, тоодэй-бабушка, Yбгэн аба - дедушка, аха -старший брат, ДyyхYбYYн- младший брат, эгэшэ -старшая се сестра, дYYбасаган -  младшая сестра). Способствовать развитию доброжелательности, терпимости, понимания, взаимопомощи в семейной жизни.</w:t>
            </w:r>
            <w:r w:rsidRPr="00970A48">
              <w:rPr>
                <w:rFonts w:ascii="Times New Roman" w:hAnsi="Times New Roman" w:cs="Times New Roman"/>
                <w:b/>
                <w:bCs/>
                <w:sz w:val="28"/>
                <w:szCs w:val="28"/>
              </w:rPr>
              <w:br/>
              <w:t>Воспитывать желание заботится о близких, развивать чувство гордости за свою семью.</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97655F"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3</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97655F">
            <w:pPr>
              <w:rPr>
                <w:rFonts w:ascii="Times New Roman" w:hAnsi="Times New Roman" w:cs="Times New Roman"/>
                <w:sz w:val="28"/>
                <w:szCs w:val="28"/>
              </w:rPr>
            </w:pPr>
            <w:r w:rsidRPr="00970A48">
              <w:rPr>
                <w:rFonts w:ascii="Times New Roman" w:hAnsi="Times New Roman" w:cs="Times New Roman"/>
                <w:b/>
                <w:bCs/>
                <w:sz w:val="28"/>
                <w:szCs w:val="28"/>
              </w:rPr>
              <w:t xml:space="preserve">Родина моя </w:t>
            </w:r>
            <w:r w:rsidR="0097655F" w:rsidRPr="00970A48">
              <w:rPr>
                <w:rFonts w:ascii="Times New Roman" w:hAnsi="Times New Roman" w:cs="Times New Roman"/>
                <w:b/>
                <w:bCs/>
                <w:sz w:val="28"/>
                <w:szCs w:val="28"/>
              </w:rPr>
              <w:t>– Сосново-Озёрское</w:t>
            </w:r>
          </w:p>
        </w:tc>
        <w:tc>
          <w:tcPr>
            <w:tcW w:w="484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Формировать представление о родном селе, в которой мы живем; о родном крае; о национальностях, живущих в  </w:t>
            </w:r>
            <w:r w:rsidR="0097655F" w:rsidRPr="00970A48">
              <w:rPr>
                <w:rFonts w:ascii="Times New Roman" w:hAnsi="Times New Roman" w:cs="Times New Roman"/>
                <w:b/>
                <w:bCs/>
                <w:sz w:val="28"/>
                <w:szCs w:val="28"/>
              </w:rPr>
              <w:t>Сосново-Озёрское</w:t>
            </w:r>
            <w:r w:rsidRPr="00970A48">
              <w:rPr>
                <w:rFonts w:ascii="Times New Roman" w:hAnsi="Times New Roman" w:cs="Times New Roman"/>
                <w:b/>
                <w:bCs/>
                <w:sz w:val="28"/>
                <w:szCs w:val="28"/>
              </w:rPr>
              <w:t xml:space="preserve"> (буряты,русские, татары, армяне и т.д), о традиционных праздниках, обычаях, обрядах.</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4</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«Что же такое юрта и почему все – таки она круглая?»</w:t>
            </w:r>
          </w:p>
        </w:tc>
        <w:tc>
          <w:tcPr>
            <w:tcW w:w="484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 Познакомить детей с внутренним убранством юрты, сравнить с убранством избы, предметами быта бурят и русских.</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        </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5</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Аппликация из фетра « Юрта»</w:t>
            </w: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Учить детей создавать красивый образ юрты из фетра. Продолжать формировать аппликативные умения в приложении к творческой задаче. Воспитывать художественный вкус.</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6</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«Осенних дней очарованье….»</w:t>
            </w:r>
          </w:p>
        </w:tc>
        <w:tc>
          <w:tcPr>
            <w:tcW w:w="484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Заучивание бурятских народных пословиц, поговорок об осени. Развивать память, воображение.</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интерес к бурятскому народному</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фольклору.</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7</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«От загадки к загадке»</w:t>
            </w:r>
          </w:p>
        </w:tc>
        <w:tc>
          <w:tcPr>
            <w:tcW w:w="484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Заучивание бурятских загадок об осеннем урожае. Развивать память, воображение. Воспитывать желание участвовать в коллективной игре.</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97655F" w:rsidP="003B0B29">
            <w:pPr>
              <w:rPr>
                <w:rFonts w:ascii="Times New Roman" w:hAnsi="Times New Roman" w:cs="Times New Roman"/>
                <w:sz w:val="28"/>
                <w:szCs w:val="28"/>
              </w:rPr>
            </w:pPr>
            <w:r w:rsidRPr="00970A48">
              <w:rPr>
                <w:rFonts w:ascii="Times New Roman" w:hAnsi="Times New Roman" w:cs="Times New Roman"/>
                <w:b/>
                <w:bCs/>
                <w:sz w:val="28"/>
                <w:szCs w:val="28"/>
              </w:rPr>
              <w:t>8</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«Орнамент»</w:t>
            </w:r>
          </w:p>
        </w:tc>
        <w:tc>
          <w:tcPr>
            <w:tcW w:w="484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Показать орнамент в бурятской народной росписи. Рассматривание образцов. Развивать эстетический вкус.</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97655F" w:rsidP="003B0B29">
            <w:pPr>
              <w:rPr>
                <w:rFonts w:ascii="Times New Roman" w:hAnsi="Times New Roman" w:cs="Times New Roman"/>
                <w:sz w:val="28"/>
                <w:szCs w:val="28"/>
              </w:rPr>
            </w:pPr>
            <w:r w:rsidRPr="00970A48">
              <w:rPr>
                <w:rFonts w:ascii="Times New Roman" w:hAnsi="Times New Roman" w:cs="Times New Roman"/>
                <w:b/>
                <w:bCs/>
                <w:sz w:val="28"/>
                <w:szCs w:val="28"/>
              </w:rPr>
              <w:t>9</w:t>
            </w:r>
          </w:p>
        </w:tc>
        <w:tc>
          <w:tcPr>
            <w:tcW w:w="220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«Красота ор-</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наментов из</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геометрических</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фигур</w:t>
            </w: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Расширить представление детей об узорах. Познакомить с узорами, имеющие геометрические формы. (учить составлять узоры из отдельных геометрических фигур)</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97655F" w:rsidP="003B0B29">
            <w:pPr>
              <w:rPr>
                <w:rFonts w:ascii="Times New Roman" w:hAnsi="Times New Roman" w:cs="Times New Roman"/>
                <w:sz w:val="28"/>
                <w:szCs w:val="28"/>
              </w:rPr>
            </w:pPr>
            <w:r w:rsidRPr="00970A48">
              <w:rPr>
                <w:rFonts w:ascii="Times New Roman" w:hAnsi="Times New Roman" w:cs="Times New Roman"/>
                <w:b/>
                <w:bCs/>
                <w:sz w:val="28"/>
                <w:szCs w:val="28"/>
              </w:rPr>
              <w:t>10</w:t>
            </w:r>
          </w:p>
        </w:tc>
        <w:tc>
          <w:tcPr>
            <w:tcW w:w="220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Красота ор-</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наментов из</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растительных</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форм</w:t>
            </w:r>
          </w:p>
        </w:tc>
        <w:tc>
          <w:tcPr>
            <w:tcW w:w="484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Продолжать учить детей составлять узоры (из растительных форм и элементов). Воспитывать желание красиво и аккуратно оформлять свою работу.</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97655F" w:rsidP="003B0B29">
            <w:pPr>
              <w:rPr>
                <w:rFonts w:ascii="Times New Roman" w:hAnsi="Times New Roman" w:cs="Times New Roman"/>
                <w:sz w:val="28"/>
                <w:szCs w:val="28"/>
              </w:rPr>
            </w:pPr>
            <w:r w:rsidRPr="00970A48">
              <w:rPr>
                <w:rFonts w:ascii="Times New Roman" w:hAnsi="Times New Roman" w:cs="Times New Roman"/>
                <w:b/>
                <w:bCs/>
                <w:sz w:val="28"/>
                <w:szCs w:val="28"/>
              </w:rPr>
              <w:t>11</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«Лошадка»</w:t>
            </w: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Рассказ о народных способах лепки из глины. Показ выполнения работы. Учить детей лепить игрушку лошадки пластическим и конструктивным способами.</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97655F" w:rsidP="003B0B29">
            <w:pPr>
              <w:rPr>
                <w:rFonts w:ascii="Times New Roman" w:hAnsi="Times New Roman" w:cs="Times New Roman"/>
                <w:sz w:val="28"/>
                <w:szCs w:val="28"/>
              </w:rPr>
            </w:pPr>
            <w:r w:rsidRPr="00970A48">
              <w:rPr>
                <w:rFonts w:ascii="Times New Roman" w:hAnsi="Times New Roman" w:cs="Times New Roman"/>
                <w:b/>
                <w:bCs/>
                <w:sz w:val="28"/>
                <w:szCs w:val="28"/>
              </w:rPr>
              <w:t>12</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«Лошадка»</w:t>
            </w: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Показ выполнения росписи лошадки. Закрепление цвета и формы бурятского орнамента.</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97655F" w:rsidP="003B0B29">
            <w:pPr>
              <w:rPr>
                <w:rFonts w:ascii="Times New Roman" w:hAnsi="Times New Roman" w:cs="Times New Roman"/>
                <w:sz w:val="28"/>
                <w:szCs w:val="28"/>
              </w:rPr>
            </w:pPr>
            <w:r w:rsidRPr="00970A48">
              <w:rPr>
                <w:rFonts w:ascii="Times New Roman" w:hAnsi="Times New Roman" w:cs="Times New Roman"/>
                <w:b/>
                <w:bCs/>
                <w:sz w:val="28"/>
                <w:szCs w:val="28"/>
              </w:rPr>
              <w:t>13</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Ю рта</w:t>
            </w:r>
          </w:p>
        </w:tc>
        <w:tc>
          <w:tcPr>
            <w:tcW w:w="484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Изготовление юрты из фетра, украшение юрты орнаментом.</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97655F"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r w:rsidR="00AD67D6" w:rsidRPr="00970A48">
              <w:rPr>
                <w:rFonts w:ascii="Times New Roman" w:hAnsi="Times New Roman" w:cs="Times New Roman"/>
                <w:b/>
                <w:bCs/>
                <w:sz w:val="28"/>
                <w:szCs w:val="28"/>
              </w:rPr>
              <w:t>4</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Украшение пиалы</w:t>
            </w:r>
          </w:p>
        </w:tc>
        <w:tc>
          <w:tcPr>
            <w:tcW w:w="484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Изготовление пиал из папье-маше. Дать понятие о том, что пиала -традиционная посуда бурят для питья зеленого чая с</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молоком, тарака, арсы и бульона.</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AD67D6" w:rsidP="003B0B29">
            <w:pPr>
              <w:rPr>
                <w:rFonts w:ascii="Times New Roman" w:hAnsi="Times New Roman" w:cs="Times New Roman"/>
                <w:sz w:val="28"/>
                <w:szCs w:val="28"/>
              </w:rPr>
            </w:pPr>
            <w:r w:rsidRPr="00970A48">
              <w:rPr>
                <w:rFonts w:ascii="Times New Roman" w:hAnsi="Times New Roman" w:cs="Times New Roman"/>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15</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Бурятский народный костюм</w:t>
            </w:r>
          </w:p>
        </w:tc>
        <w:tc>
          <w:tcPr>
            <w:tcW w:w="484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Рассказать о бурятском народном костюме, его разновидностях, назначении. Показать отличие от русского костюма. Воспитывать интерес к истории происхождения бурятского народного костюма. Составить с детьми примерные модели национальной одежды, украсить их.</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16</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Проект «Белая пища бурят»</w:t>
            </w: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Провести с детьми небольшую исследовательскую работу по теме «Белая пища». Включить родителей в совместную деятельность. ( подготовить рецепты  традиционных блюд) молочных   Итоговый продукт –лэпбук.</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AD67D6" w:rsidRPr="00970A48" w:rsidTr="00EF39A7">
        <w:trPr>
          <w:trHeight w:val="5739"/>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17</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sz w:val="28"/>
                <w:szCs w:val="28"/>
              </w:rPr>
              <w:t> </w:t>
            </w:r>
          </w:p>
        </w:tc>
        <w:tc>
          <w:tcPr>
            <w:tcW w:w="2205" w:type="dxa"/>
            <w:tcBorders>
              <w:top w:val="outset" w:sz="6" w:space="0" w:color="auto"/>
              <w:left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Рассказывание сказки</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 А. А. Тороева:</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«Мышь и верблюд»</w:t>
            </w:r>
          </w:p>
        </w:tc>
        <w:tc>
          <w:tcPr>
            <w:tcW w:w="4845" w:type="dxa"/>
            <w:tcBorders>
              <w:top w:val="outset" w:sz="6" w:space="0" w:color="auto"/>
              <w:left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Познакомить детей с содержанием сказки;</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-продолжать осваивать грамматическую структуру простого предложения;</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стимулировать желание описывать состояние героев, их настроения, свое отношение к событию в монологической форме;</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развивать стремление общаться с взрослыми и сверстниками по содержанию сказки, выразить своё отношение к героям сказки, дать</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оценку, делать обобщения и выводы.</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 развивать связную речь, обогатить словарь детей  новыми словами:</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тэмээн( верблюд), бата тэмээн( большой верблюд), томо бата тэмээн</w:t>
            </w:r>
          </w:p>
        </w:tc>
        <w:tc>
          <w:tcPr>
            <w:tcW w:w="1665" w:type="dxa"/>
            <w:tcBorders>
              <w:top w:val="outset" w:sz="6" w:space="0" w:color="auto"/>
              <w:left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sz w:val="28"/>
                <w:szCs w:val="28"/>
              </w:rPr>
              <w:t> </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18</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Пословицы</w:t>
            </w: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Познакомить детей с устным народным творчеством. Вызывать у детей интерес к малым формам фольклора. Воспитывать нравственные качества у детей с помощью пословиц.</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AD67D6" w:rsidP="003B0B29">
            <w:pPr>
              <w:rPr>
                <w:rFonts w:ascii="Times New Roman" w:hAnsi="Times New Roman" w:cs="Times New Roman"/>
                <w:b/>
                <w:bCs/>
                <w:sz w:val="28"/>
                <w:szCs w:val="28"/>
              </w:rPr>
            </w:pPr>
            <w:r w:rsidRPr="00970A48">
              <w:rPr>
                <w:rFonts w:ascii="Times New Roman" w:hAnsi="Times New Roman" w:cs="Times New Roman"/>
                <w:b/>
                <w:bCs/>
                <w:sz w:val="28"/>
                <w:szCs w:val="28"/>
              </w:rPr>
              <w:t>1</w:t>
            </w:r>
          </w:p>
          <w:p w:rsidR="00AD67D6" w:rsidRPr="00970A48" w:rsidRDefault="00AD67D6" w:rsidP="003B0B29">
            <w:pPr>
              <w:rPr>
                <w:rFonts w:ascii="Times New Roman" w:hAnsi="Times New Roman" w:cs="Times New Roman"/>
                <w:sz w:val="28"/>
                <w:szCs w:val="28"/>
              </w:rPr>
            </w:pP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BB7768" w:rsidP="003B0B29">
            <w:pPr>
              <w:rPr>
                <w:rFonts w:ascii="Times New Roman" w:hAnsi="Times New Roman" w:cs="Times New Roman"/>
                <w:sz w:val="28"/>
                <w:szCs w:val="28"/>
              </w:rPr>
            </w:pP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BB7768" w:rsidP="003B0B29">
            <w:pPr>
              <w:rPr>
                <w:rFonts w:ascii="Times New Roman" w:hAnsi="Times New Roman" w:cs="Times New Roman"/>
                <w:sz w:val="28"/>
                <w:szCs w:val="28"/>
              </w:rPr>
            </w:pP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BB7768" w:rsidP="003B0B29">
            <w:pPr>
              <w:rPr>
                <w:rFonts w:ascii="Times New Roman" w:hAnsi="Times New Roman" w:cs="Times New Roman"/>
                <w:sz w:val="28"/>
                <w:szCs w:val="28"/>
              </w:rPr>
            </w:pP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BB7768" w:rsidP="003B0B29">
            <w:pPr>
              <w:rPr>
                <w:rFonts w:ascii="Times New Roman" w:hAnsi="Times New Roman" w:cs="Times New Roman"/>
                <w:sz w:val="28"/>
                <w:szCs w:val="28"/>
              </w:rPr>
            </w:pP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20</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НОД по сказке А.А. Тороева «Табан хурган»</w:t>
            </w:r>
          </w:p>
        </w:tc>
        <w:tc>
          <w:tcPr>
            <w:tcW w:w="4845" w:type="dxa"/>
            <w:tcBorders>
              <w:top w:val="outset" w:sz="6" w:space="0" w:color="auto"/>
              <w:left w:val="outset" w:sz="6" w:space="0" w:color="auto"/>
              <w:bottom w:val="outset" w:sz="6" w:space="0" w:color="auto"/>
              <w:right w:val="outset" w:sz="6" w:space="0" w:color="auto"/>
            </w:tcBorders>
            <w:vAlign w:val="center"/>
            <w:hideMark/>
          </w:tcPr>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познакомить детей с содержанием сказки,</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стимулировать желание описывать состояние героев, их настроения, свое отношение к событию в монологической форме,</w:t>
            </w:r>
          </w:p>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Развивать стремление общаться с взрослыми и сверстниками по содержанию сказки, высказывать свое отношение к героям сказки, дать оценку, делать обобщения и выводы; воспитывать честность, порядочность.</w:t>
            </w:r>
          </w:p>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Ввоспитывать бережное отношение к своему телу, к своему имени</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BB7768" w:rsidP="003B0B29">
            <w:pPr>
              <w:rPr>
                <w:rFonts w:ascii="Times New Roman" w:hAnsi="Times New Roman" w:cs="Times New Roman"/>
                <w:sz w:val="28"/>
                <w:szCs w:val="28"/>
              </w:rPr>
            </w:pPr>
          </w:p>
        </w:tc>
        <w:tc>
          <w:tcPr>
            <w:tcW w:w="8715" w:type="dxa"/>
            <w:gridSpan w:val="3"/>
            <w:tcBorders>
              <w:top w:val="outset" w:sz="6" w:space="0" w:color="auto"/>
              <w:left w:val="outset" w:sz="6" w:space="0" w:color="auto"/>
              <w:bottom w:val="outset" w:sz="6" w:space="0" w:color="auto"/>
              <w:right w:val="outset" w:sz="6" w:space="0" w:color="auto"/>
            </w:tcBorders>
            <w:vAlign w:val="center"/>
            <w:hideMark/>
          </w:tcPr>
          <w:p w:rsidR="00BB7768" w:rsidRPr="00970A48" w:rsidRDefault="00BB7768" w:rsidP="003B0B29">
            <w:pPr>
              <w:rPr>
                <w:rFonts w:ascii="Times New Roman" w:hAnsi="Times New Roman" w:cs="Times New Roman"/>
                <w:sz w:val="28"/>
                <w:szCs w:val="28"/>
              </w:rPr>
            </w:pP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21</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b/>
                <w:bCs/>
                <w:sz w:val="28"/>
                <w:szCs w:val="28"/>
              </w:rPr>
            </w:pPr>
            <w:r w:rsidRPr="00970A48">
              <w:rPr>
                <w:rFonts w:ascii="Times New Roman" w:hAnsi="Times New Roman" w:cs="Times New Roman"/>
                <w:b/>
                <w:bCs/>
                <w:sz w:val="28"/>
                <w:szCs w:val="28"/>
              </w:rPr>
              <w:t>Беседа с детьми о празднике Сагаалган</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Подготовка к выставке работ к празднику Сагаалган</w:t>
            </w: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b/>
                <w:bCs/>
                <w:sz w:val="28"/>
                <w:szCs w:val="28"/>
              </w:rPr>
            </w:pPr>
            <w:r w:rsidRPr="00970A48">
              <w:rPr>
                <w:rFonts w:ascii="Times New Roman" w:hAnsi="Times New Roman" w:cs="Times New Roman"/>
                <w:b/>
                <w:bCs/>
                <w:sz w:val="28"/>
                <w:szCs w:val="28"/>
              </w:rPr>
              <w:t>Познакомить детей с бурятским народным праздником, с обычаями, традициями его празднования. Познакомить с националь- ными блюдами. Поиграть в национальные игры.</w:t>
            </w:r>
          </w:p>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Подготовить с детьми рисунки, поделки на тему «Белый месяц». Оформить выставку работ.</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3B0B29"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22</w:t>
            </w:r>
          </w:p>
        </w:tc>
        <w:tc>
          <w:tcPr>
            <w:tcW w:w="220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Ёхор</w:t>
            </w:r>
          </w:p>
        </w:tc>
        <w:tc>
          <w:tcPr>
            <w:tcW w:w="484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Разучивание танцевальных движений «Ёхора».</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768" w:rsidRPr="00970A48" w:rsidRDefault="003B0B29"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AD67D6"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23</w:t>
            </w:r>
          </w:p>
        </w:tc>
        <w:tc>
          <w:tcPr>
            <w:tcW w:w="220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Инсценивование сказки «Репка»</w:t>
            </w:r>
          </w:p>
        </w:tc>
        <w:tc>
          <w:tcPr>
            <w:tcW w:w="484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Вспомнить с детьми сказку «Репка». Показать видео постановку сказки на бурятском языке. Раздать детям роли. Повышать интерес детей к бурятскому языку.</w:t>
            </w:r>
          </w:p>
        </w:tc>
        <w:tc>
          <w:tcPr>
            <w:tcW w:w="166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2</w:t>
            </w:r>
          </w:p>
        </w:tc>
      </w:tr>
      <w:tr w:rsidR="00AD67D6"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24</w:t>
            </w:r>
          </w:p>
        </w:tc>
        <w:tc>
          <w:tcPr>
            <w:tcW w:w="220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Подарок маме</w:t>
            </w:r>
          </w:p>
        </w:tc>
        <w:tc>
          <w:tcPr>
            <w:tcW w:w="484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Работа с мехом и кожей – брошь для мамы. Учить подбирать мех и обрезки кожи для изготовления женских украшений, закреплять знания о бур. Бытовом орнамен- те. Воспитывать доброе, заботливое отношение к самому дорогому человеку – матери.</w:t>
            </w:r>
          </w:p>
        </w:tc>
        <w:tc>
          <w:tcPr>
            <w:tcW w:w="166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p>
        </w:tc>
      </w:tr>
      <w:tr w:rsidR="00AD67D6"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25</w:t>
            </w:r>
          </w:p>
        </w:tc>
        <w:tc>
          <w:tcPr>
            <w:tcW w:w="220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Весна (разучивание детской песенки о весне, стихотворения)</w:t>
            </w:r>
          </w:p>
        </w:tc>
        <w:tc>
          <w:tcPr>
            <w:tcW w:w="484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Ввести новые лексические единицы – хабар- весна, хайлана –тает, уhан – вода, мульhэн-лед.</w:t>
            </w:r>
          </w:p>
        </w:tc>
        <w:tc>
          <w:tcPr>
            <w:tcW w:w="166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AD67D6"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26</w:t>
            </w:r>
          </w:p>
        </w:tc>
        <w:tc>
          <w:tcPr>
            <w:tcW w:w="220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Прилет птиц. Беседа о птицах, живущих в родном крае.</w:t>
            </w:r>
          </w:p>
        </w:tc>
        <w:tc>
          <w:tcPr>
            <w:tcW w:w="484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Ввести новые лексичесике единицы в словарь детей : хабар – весна, шубууд – птицы, борбилоо –воробей, голубхаа – голубь, шаасгай – сорока, булжамуур – жаворонок.</w:t>
            </w:r>
          </w:p>
        </w:tc>
        <w:tc>
          <w:tcPr>
            <w:tcW w:w="166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2</w:t>
            </w:r>
          </w:p>
        </w:tc>
      </w:tr>
      <w:tr w:rsidR="00AD67D6"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B0B29">
            <w:pPr>
              <w:rPr>
                <w:rFonts w:ascii="Times New Roman" w:hAnsi="Times New Roman" w:cs="Times New Roman"/>
                <w:sz w:val="28"/>
                <w:szCs w:val="28"/>
              </w:rPr>
            </w:pPr>
            <w:r w:rsidRPr="00970A48">
              <w:rPr>
                <w:rFonts w:ascii="Times New Roman" w:hAnsi="Times New Roman" w:cs="Times New Roman"/>
                <w:b/>
                <w:bCs/>
                <w:sz w:val="28"/>
                <w:szCs w:val="28"/>
              </w:rPr>
              <w:t>27</w:t>
            </w:r>
          </w:p>
        </w:tc>
        <w:tc>
          <w:tcPr>
            <w:tcW w:w="220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«Чистота залог здоровья»</w:t>
            </w:r>
          </w:p>
        </w:tc>
        <w:tc>
          <w:tcPr>
            <w:tcW w:w="484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 Уточнить представление о том, что такое здоровье и как сберечь его;</w:t>
            </w:r>
          </w:p>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развивать понимание значения: гигиенические процедуры, закаливание водой, занятия физкультурой;</w:t>
            </w:r>
          </w:p>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формировать у детей привычку к здоровому образу жизни, чувство ответственности за сохранение и укрепление своего здоровья;</w:t>
            </w:r>
          </w:p>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воспитывать понятие о здоровом образе жизни.</w:t>
            </w:r>
          </w:p>
        </w:tc>
        <w:tc>
          <w:tcPr>
            <w:tcW w:w="1665" w:type="dxa"/>
            <w:tcBorders>
              <w:top w:val="outset" w:sz="6" w:space="0" w:color="auto"/>
              <w:left w:val="outset" w:sz="6" w:space="0" w:color="auto"/>
              <w:bottom w:val="outset" w:sz="6" w:space="0" w:color="auto"/>
              <w:right w:val="outset" w:sz="6" w:space="0" w:color="auto"/>
            </w:tcBorders>
            <w:vAlign w:val="center"/>
            <w:hideMark/>
          </w:tcPr>
          <w:p w:rsidR="00AD67D6" w:rsidRPr="00970A48" w:rsidRDefault="00AD67D6" w:rsidP="003E4FC2">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43399E"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B0B29">
            <w:pPr>
              <w:rPr>
                <w:rFonts w:ascii="Times New Roman" w:hAnsi="Times New Roman" w:cs="Times New Roman"/>
                <w:sz w:val="28"/>
                <w:szCs w:val="28"/>
              </w:rPr>
            </w:pPr>
            <w:r w:rsidRPr="00970A48">
              <w:rPr>
                <w:rFonts w:ascii="Times New Roman" w:hAnsi="Times New Roman" w:cs="Times New Roman"/>
                <w:b/>
                <w:bCs/>
                <w:sz w:val="28"/>
                <w:szCs w:val="28"/>
              </w:rPr>
              <w:t>28-30</w:t>
            </w:r>
          </w:p>
        </w:tc>
        <w:tc>
          <w:tcPr>
            <w:tcW w:w="220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E4FC2">
            <w:pPr>
              <w:rPr>
                <w:rFonts w:ascii="Times New Roman" w:hAnsi="Times New Roman" w:cs="Times New Roman"/>
                <w:sz w:val="28"/>
                <w:szCs w:val="28"/>
              </w:rPr>
            </w:pPr>
            <w:r w:rsidRPr="00970A48">
              <w:rPr>
                <w:rFonts w:ascii="Times New Roman" w:hAnsi="Times New Roman" w:cs="Times New Roman"/>
                <w:b/>
                <w:bCs/>
                <w:sz w:val="28"/>
                <w:szCs w:val="28"/>
              </w:rPr>
              <w:t>Моя родословная. Генеалогическое древо.</w:t>
            </w:r>
          </w:p>
        </w:tc>
        <w:tc>
          <w:tcPr>
            <w:tcW w:w="484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E4FC2">
            <w:pPr>
              <w:rPr>
                <w:rFonts w:ascii="Times New Roman" w:hAnsi="Times New Roman" w:cs="Times New Roman"/>
                <w:sz w:val="28"/>
                <w:szCs w:val="28"/>
              </w:rPr>
            </w:pPr>
            <w:r w:rsidRPr="00970A48">
              <w:rPr>
                <w:rFonts w:ascii="Times New Roman" w:hAnsi="Times New Roman" w:cs="Times New Roman"/>
                <w:b/>
                <w:bCs/>
                <w:sz w:val="28"/>
                <w:szCs w:val="28"/>
              </w:rPr>
              <w:t> Познакомить детей с понятиями «родословная» и «генеалогическое древо», «поколение»; учить составлять связные рассказы о своей семье на основании генеалогического древа; расширять представление «семья», расширить знания о своих близких родственниках; учить строить генеалогическое древо семьи, способствуя осознанию ребенком себя как частицы, причастной к истории и жизни семьи; Развивать: монологическую речь, внимание в ходе составления описательных рассказов;         Воспитывать: уважение к старшим членам семьи;аккуратность, умение доводить начатое дело до конца в ходе изготовления древа.</w:t>
            </w:r>
          </w:p>
        </w:tc>
        <w:tc>
          <w:tcPr>
            <w:tcW w:w="166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B0B29">
            <w:pPr>
              <w:rPr>
                <w:rFonts w:ascii="Times New Roman" w:hAnsi="Times New Roman" w:cs="Times New Roman"/>
                <w:sz w:val="28"/>
                <w:szCs w:val="28"/>
              </w:rPr>
            </w:pPr>
            <w:r w:rsidRPr="00970A48">
              <w:rPr>
                <w:rFonts w:ascii="Times New Roman" w:hAnsi="Times New Roman" w:cs="Times New Roman"/>
                <w:sz w:val="28"/>
                <w:szCs w:val="28"/>
              </w:rPr>
              <w:t>3</w:t>
            </w:r>
          </w:p>
        </w:tc>
      </w:tr>
      <w:tr w:rsidR="0043399E" w:rsidRPr="00970A48" w:rsidTr="003B0B29">
        <w:trPr>
          <w:tblCellSpacing w:w="0" w:type="dxa"/>
        </w:trPr>
        <w:tc>
          <w:tcPr>
            <w:tcW w:w="9285" w:type="dxa"/>
            <w:gridSpan w:val="4"/>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43399E">
            <w:pPr>
              <w:rPr>
                <w:rFonts w:ascii="Times New Roman" w:hAnsi="Times New Roman" w:cs="Times New Roman"/>
                <w:sz w:val="28"/>
                <w:szCs w:val="28"/>
              </w:rPr>
            </w:pPr>
          </w:p>
        </w:tc>
      </w:tr>
      <w:tr w:rsidR="0043399E"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B0B29">
            <w:pPr>
              <w:rPr>
                <w:rFonts w:ascii="Times New Roman" w:hAnsi="Times New Roman" w:cs="Times New Roman"/>
                <w:sz w:val="28"/>
                <w:szCs w:val="28"/>
              </w:rPr>
            </w:pPr>
            <w:r w:rsidRPr="00970A48">
              <w:rPr>
                <w:rFonts w:ascii="Times New Roman" w:hAnsi="Times New Roman" w:cs="Times New Roman"/>
                <w:b/>
                <w:bCs/>
                <w:sz w:val="28"/>
                <w:szCs w:val="28"/>
              </w:rPr>
              <w:t>31</w:t>
            </w:r>
          </w:p>
        </w:tc>
        <w:tc>
          <w:tcPr>
            <w:tcW w:w="220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E4FC2">
            <w:pPr>
              <w:rPr>
                <w:rFonts w:ascii="Times New Roman" w:hAnsi="Times New Roman" w:cs="Times New Roman"/>
                <w:sz w:val="28"/>
                <w:szCs w:val="28"/>
              </w:rPr>
            </w:pPr>
            <w:r w:rsidRPr="00970A48">
              <w:rPr>
                <w:rFonts w:ascii="Times New Roman" w:hAnsi="Times New Roman" w:cs="Times New Roman"/>
                <w:b/>
                <w:bCs/>
                <w:sz w:val="28"/>
                <w:szCs w:val="28"/>
              </w:rPr>
              <w:t>Беседа о празднике Сур-Харбан</w:t>
            </w:r>
          </w:p>
        </w:tc>
        <w:tc>
          <w:tcPr>
            <w:tcW w:w="484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E4FC2">
            <w:pPr>
              <w:rPr>
                <w:rFonts w:ascii="Times New Roman" w:hAnsi="Times New Roman" w:cs="Times New Roman"/>
                <w:sz w:val="28"/>
                <w:szCs w:val="28"/>
              </w:rPr>
            </w:pPr>
            <w:r w:rsidRPr="00970A48">
              <w:rPr>
                <w:rFonts w:ascii="Times New Roman" w:hAnsi="Times New Roman" w:cs="Times New Roman"/>
                <w:b/>
                <w:bCs/>
                <w:sz w:val="28"/>
                <w:szCs w:val="28"/>
              </w:rPr>
              <w:t>Дать детям знания о трех видах спортивных состязаний: стрельба из лука, борьба, скачки.</w:t>
            </w:r>
          </w:p>
        </w:tc>
        <w:tc>
          <w:tcPr>
            <w:tcW w:w="166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43399E"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B0B29">
            <w:pPr>
              <w:rPr>
                <w:rFonts w:ascii="Times New Roman" w:hAnsi="Times New Roman" w:cs="Times New Roman"/>
                <w:sz w:val="28"/>
                <w:szCs w:val="28"/>
              </w:rPr>
            </w:pPr>
            <w:r w:rsidRPr="00970A48">
              <w:rPr>
                <w:rFonts w:ascii="Times New Roman" w:hAnsi="Times New Roman" w:cs="Times New Roman"/>
                <w:b/>
                <w:bCs/>
                <w:sz w:val="28"/>
                <w:szCs w:val="28"/>
              </w:rPr>
              <w:t>32</w:t>
            </w:r>
          </w:p>
        </w:tc>
        <w:tc>
          <w:tcPr>
            <w:tcW w:w="220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B0B29">
            <w:pPr>
              <w:rPr>
                <w:rFonts w:ascii="Times New Roman" w:hAnsi="Times New Roman" w:cs="Times New Roman"/>
                <w:sz w:val="28"/>
                <w:szCs w:val="28"/>
              </w:rPr>
            </w:pPr>
            <w:r w:rsidRPr="00970A48">
              <w:rPr>
                <w:rFonts w:ascii="Times New Roman" w:hAnsi="Times New Roman" w:cs="Times New Roman"/>
                <w:b/>
                <w:bCs/>
                <w:sz w:val="28"/>
                <w:szCs w:val="28"/>
              </w:rPr>
              <w:t>Чтение сказки «Медведь»</w:t>
            </w:r>
          </w:p>
        </w:tc>
        <w:tc>
          <w:tcPr>
            <w:tcW w:w="484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B0B29">
            <w:pPr>
              <w:rPr>
                <w:rFonts w:ascii="Times New Roman" w:hAnsi="Times New Roman" w:cs="Times New Roman"/>
                <w:sz w:val="28"/>
                <w:szCs w:val="28"/>
              </w:rPr>
            </w:pPr>
            <w:r w:rsidRPr="00970A48">
              <w:rPr>
                <w:rFonts w:ascii="Times New Roman" w:hAnsi="Times New Roman" w:cs="Times New Roman"/>
                <w:b/>
                <w:bCs/>
                <w:sz w:val="28"/>
                <w:szCs w:val="28"/>
              </w:rPr>
              <w:t>Познакомить детей с бурятской сказкой «Медведь».</w:t>
            </w:r>
          </w:p>
        </w:tc>
        <w:tc>
          <w:tcPr>
            <w:tcW w:w="166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B0B29">
            <w:pPr>
              <w:rPr>
                <w:rFonts w:ascii="Times New Roman" w:hAnsi="Times New Roman" w:cs="Times New Roman"/>
                <w:sz w:val="28"/>
                <w:szCs w:val="28"/>
              </w:rPr>
            </w:pPr>
            <w:r w:rsidRPr="00970A48">
              <w:rPr>
                <w:rFonts w:ascii="Times New Roman" w:hAnsi="Times New Roman" w:cs="Times New Roman"/>
                <w:b/>
                <w:bCs/>
                <w:sz w:val="28"/>
                <w:szCs w:val="28"/>
              </w:rPr>
              <w:t>1</w:t>
            </w:r>
          </w:p>
        </w:tc>
      </w:tr>
      <w:tr w:rsidR="0043399E" w:rsidRPr="00970A48" w:rsidTr="003B0B29">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B0B29">
            <w:pPr>
              <w:rPr>
                <w:rFonts w:ascii="Times New Roman" w:hAnsi="Times New Roman" w:cs="Times New Roman"/>
                <w:sz w:val="28"/>
                <w:szCs w:val="28"/>
              </w:rPr>
            </w:pPr>
            <w:r w:rsidRPr="00970A48">
              <w:rPr>
                <w:rFonts w:ascii="Times New Roman" w:hAnsi="Times New Roman" w:cs="Times New Roman"/>
                <w:b/>
                <w:bCs/>
                <w:sz w:val="28"/>
                <w:szCs w:val="28"/>
              </w:rPr>
              <w:t>33-35</w:t>
            </w:r>
          </w:p>
        </w:tc>
        <w:tc>
          <w:tcPr>
            <w:tcW w:w="220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E4FC2">
            <w:pPr>
              <w:rPr>
                <w:rFonts w:ascii="Times New Roman" w:hAnsi="Times New Roman" w:cs="Times New Roman"/>
                <w:sz w:val="28"/>
                <w:szCs w:val="28"/>
              </w:rPr>
            </w:pPr>
            <w:r w:rsidRPr="00970A48">
              <w:rPr>
                <w:rFonts w:ascii="Times New Roman" w:hAnsi="Times New Roman" w:cs="Times New Roman"/>
                <w:b/>
                <w:bCs/>
                <w:sz w:val="28"/>
                <w:szCs w:val="28"/>
              </w:rPr>
              <w:t>Литературно-музыкальное развлечение</w:t>
            </w:r>
          </w:p>
          <w:p w:rsidR="0043399E" w:rsidRPr="00970A48" w:rsidRDefault="0043399E" w:rsidP="003E4FC2">
            <w:pPr>
              <w:rPr>
                <w:rFonts w:ascii="Times New Roman" w:hAnsi="Times New Roman" w:cs="Times New Roman"/>
                <w:sz w:val="28"/>
                <w:szCs w:val="28"/>
              </w:rPr>
            </w:pPr>
            <w:r w:rsidRPr="00970A48">
              <w:rPr>
                <w:rFonts w:ascii="Times New Roman" w:hAnsi="Times New Roman" w:cs="Times New Roman"/>
                <w:b/>
                <w:bCs/>
                <w:sz w:val="28"/>
                <w:szCs w:val="28"/>
              </w:rPr>
              <w:t>«Здравствуй, край мой родной»</w:t>
            </w:r>
          </w:p>
        </w:tc>
        <w:tc>
          <w:tcPr>
            <w:tcW w:w="484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E4FC2">
            <w:pPr>
              <w:rPr>
                <w:rFonts w:ascii="Times New Roman" w:hAnsi="Times New Roman" w:cs="Times New Roman"/>
                <w:sz w:val="28"/>
                <w:szCs w:val="28"/>
              </w:rPr>
            </w:pPr>
            <w:r w:rsidRPr="00970A48">
              <w:rPr>
                <w:rFonts w:ascii="Times New Roman" w:hAnsi="Times New Roman" w:cs="Times New Roman"/>
                <w:b/>
                <w:bCs/>
                <w:sz w:val="28"/>
                <w:szCs w:val="28"/>
              </w:rPr>
              <w:t>Создать радостное торжественное настроение у детей. Принимать всем детям активное участие на празднике, петь песни на бурятском языке, читать стихи, благопожелания, играть в национальные игры. Дать некоторые понятия о национальных обрядах бурятского народа. Воспитывать интерес к бурятской культуре.</w:t>
            </w:r>
          </w:p>
        </w:tc>
        <w:tc>
          <w:tcPr>
            <w:tcW w:w="1665" w:type="dxa"/>
            <w:tcBorders>
              <w:top w:val="outset" w:sz="6" w:space="0" w:color="auto"/>
              <w:left w:val="outset" w:sz="6" w:space="0" w:color="auto"/>
              <w:bottom w:val="outset" w:sz="6" w:space="0" w:color="auto"/>
              <w:right w:val="outset" w:sz="6" w:space="0" w:color="auto"/>
            </w:tcBorders>
            <w:vAlign w:val="center"/>
            <w:hideMark/>
          </w:tcPr>
          <w:p w:rsidR="0043399E" w:rsidRPr="00970A48" w:rsidRDefault="0043399E" w:rsidP="003B0B29">
            <w:pPr>
              <w:rPr>
                <w:rFonts w:ascii="Times New Roman" w:hAnsi="Times New Roman" w:cs="Times New Roman"/>
                <w:sz w:val="28"/>
                <w:szCs w:val="28"/>
              </w:rPr>
            </w:pPr>
            <w:r w:rsidRPr="00970A48">
              <w:rPr>
                <w:rFonts w:ascii="Times New Roman" w:hAnsi="Times New Roman" w:cs="Times New Roman"/>
                <w:b/>
                <w:bCs/>
                <w:sz w:val="28"/>
                <w:szCs w:val="28"/>
              </w:rPr>
              <w:t>3</w:t>
            </w:r>
          </w:p>
        </w:tc>
      </w:tr>
    </w:tbl>
    <w:p w:rsidR="003B0B29" w:rsidRPr="00970A48" w:rsidRDefault="003B0B29" w:rsidP="003B0B29">
      <w:pPr>
        <w:rPr>
          <w:rFonts w:ascii="Times New Roman" w:hAnsi="Times New Roman" w:cs="Times New Roman"/>
          <w:sz w:val="28"/>
          <w:szCs w:val="28"/>
        </w:rPr>
      </w:pPr>
      <w:r w:rsidRPr="00970A48">
        <w:rPr>
          <w:rFonts w:ascii="Times New Roman" w:hAnsi="Times New Roman" w:cs="Times New Roman"/>
          <w:sz w:val="28"/>
          <w:szCs w:val="28"/>
        </w:rPr>
        <w:t> </w:t>
      </w:r>
      <w:r w:rsidR="00970A48">
        <w:rPr>
          <w:rFonts w:ascii="Times New Roman" w:hAnsi="Times New Roman" w:cs="Times New Roman"/>
          <w:sz w:val="28"/>
          <w:szCs w:val="28"/>
        </w:rPr>
        <w:t xml:space="preserve"> </w:t>
      </w:r>
    </w:p>
    <w:sectPr w:rsidR="003B0B29" w:rsidRPr="00970A48" w:rsidSect="00BB7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5F0"/>
    <w:multiLevelType w:val="multilevel"/>
    <w:tmpl w:val="007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29"/>
    <w:rsid w:val="000A0135"/>
    <w:rsid w:val="00201287"/>
    <w:rsid w:val="003B0B29"/>
    <w:rsid w:val="0043399E"/>
    <w:rsid w:val="00687F0A"/>
    <w:rsid w:val="00757839"/>
    <w:rsid w:val="00970A48"/>
    <w:rsid w:val="0097655F"/>
    <w:rsid w:val="00983822"/>
    <w:rsid w:val="00AD67D6"/>
    <w:rsid w:val="00BB7768"/>
    <w:rsid w:val="00CB0CF3"/>
    <w:rsid w:val="00D512C8"/>
  </w:rsids>
  <m:mathPr>
    <m:mathFont m:val="Cambria Math"/>
    <m:brkBin m:val="before"/>
    <m:brkBinSub m:val="--"/>
    <m:smallFrac m:val="0"/>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15FE7-0341-A64D-8452-A72DFA2C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0B29"/>
    <w:rPr>
      <w:color w:val="0000FF" w:themeColor="hyperlink"/>
      <w:u w:val="single"/>
    </w:rPr>
  </w:style>
  <w:style w:type="paragraph" w:styleId="a4">
    <w:name w:val="Balloon Text"/>
    <w:basedOn w:val="a"/>
    <w:link w:val="a5"/>
    <w:uiPriority w:val="99"/>
    <w:semiHidden/>
    <w:unhideWhenUsed/>
    <w:rsid w:val="00687F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7F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7615">
      <w:bodyDiv w:val="1"/>
      <w:marLeft w:val="0"/>
      <w:marRight w:val="0"/>
      <w:marTop w:val="0"/>
      <w:marBottom w:val="0"/>
      <w:divBdr>
        <w:top w:val="none" w:sz="0" w:space="0" w:color="auto"/>
        <w:left w:val="none" w:sz="0" w:space="0" w:color="auto"/>
        <w:bottom w:val="none" w:sz="0" w:space="0" w:color="auto"/>
        <w:right w:val="none" w:sz="0" w:space="0" w:color="auto"/>
      </w:divBdr>
      <w:divsChild>
        <w:div w:id="1333875361">
          <w:marLeft w:val="0"/>
          <w:marRight w:val="0"/>
          <w:marTop w:val="0"/>
          <w:marBottom w:val="0"/>
          <w:divBdr>
            <w:top w:val="none" w:sz="0" w:space="0" w:color="auto"/>
            <w:left w:val="none" w:sz="0" w:space="0" w:color="auto"/>
            <w:bottom w:val="none" w:sz="0" w:space="0" w:color="auto"/>
            <w:right w:val="none" w:sz="0" w:space="0" w:color="auto"/>
          </w:divBdr>
          <w:divsChild>
            <w:div w:id="88546188">
              <w:marLeft w:val="0"/>
              <w:marRight w:val="0"/>
              <w:marTop w:val="0"/>
              <w:marBottom w:val="0"/>
              <w:divBdr>
                <w:top w:val="none" w:sz="0" w:space="0" w:color="auto"/>
                <w:left w:val="none" w:sz="0" w:space="0" w:color="auto"/>
                <w:bottom w:val="none" w:sz="0" w:space="0" w:color="auto"/>
                <w:right w:val="none" w:sz="0" w:space="0" w:color="auto"/>
              </w:divBdr>
              <w:divsChild>
                <w:div w:id="233123907">
                  <w:marLeft w:val="0"/>
                  <w:marRight w:val="0"/>
                  <w:marTop w:val="0"/>
                  <w:marBottom w:val="0"/>
                  <w:divBdr>
                    <w:top w:val="none" w:sz="0" w:space="0" w:color="auto"/>
                    <w:left w:val="none" w:sz="0" w:space="0" w:color="auto"/>
                    <w:bottom w:val="none" w:sz="0" w:space="0" w:color="auto"/>
                    <w:right w:val="none" w:sz="0" w:space="0" w:color="auto"/>
                  </w:divBdr>
                  <w:divsChild>
                    <w:div w:id="1901554979">
                      <w:marLeft w:val="0"/>
                      <w:marRight w:val="0"/>
                      <w:marTop w:val="0"/>
                      <w:marBottom w:val="0"/>
                      <w:divBdr>
                        <w:top w:val="none" w:sz="0" w:space="0" w:color="auto"/>
                        <w:left w:val="none" w:sz="0" w:space="0" w:color="auto"/>
                        <w:bottom w:val="none" w:sz="0" w:space="0" w:color="auto"/>
                        <w:right w:val="none" w:sz="0" w:space="0" w:color="auto"/>
                      </w:divBdr>
                      <w:divsChild>
                        <w:div w:id="418717548">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sChild>
                                <w:div w:id="634529264">
                                  <w:marLeft w:val="0"/>
                                  <w:marRight w:val="0"/>
                                  <w:marTop w:val="0"/>
                                  <w:marBottom w:val="0"/>
                                  <w:divBdr>
                                    <w:top w:val="none" w:sz="0" w:space="0" w:color="auto"/>
                                    <w:left w:val="none" w:sz="0" w:space="0" w:color="auto"/>
                                    <w:bottom w:val="none" w:sz="0" w:space="0" w:color="auto"/>
                                    <w:right w:val="none" w:sz="0" w:space="0" w:color="auto"/>
                                  </w:divBdr>
                                  <w:divsChild>
                                    <w:div w:id="124664533">
                                      <w:marLeft w:val="0"/>
                                      <w:marRight w:val="0"/>
                                      <w:marTop w:val="0"/>
                                      <w:marBottom w:val="0"/>
                                      <w:divBdr>
                                        <w:top w:val="none" w:sz="0" w:space="0" w:color="auto"/>
                                        <w:left w:val="none" w:sz="0" w:space="0" w:color="auto"/>
                                        <w:bottom w:val="none" w:sz="0" w:space="0" w:color="auto"/>
                                        <w:right w:val="none" w:sz="0" w:space="0" w:color="auto"/>
                                      </w:divBdr>
                                    </w:div>
                                    <w:div w:id="1026519676">
                                      <w:marLeft w:val="0"/>
                                      <w:marRight w:val="0"/>
                                      <w:marTop w:val="0"/>
                                      <w:marBottom w:val="0"/>
                                      <w:divBdr>
                                        <w:top w:val="none" w:sz="0" w:space="0" w:color="auto"/>
                                        <w:left w:val="none" w:sz="0" w:space="0" w:color="auto"/>
                                        <w:bottom w:val="none" w:sz="0" w:space="0" w:color="auto"/>
                                        <w:right w:val="none" w:sz="0" w:space="0" w:color="auto"/>
                                      </w:divBdr>
                                      <w:divsChild>
                                        <w:div w:id="15977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1871</Words>
  <Characters>10669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Гость</cp:lastModifiedBy>
  <cp:revision>2</cp:revision>
  <cp:lastPrinted>2021-10-31T07:33:00Z</cp:lastPrinted>
  <dcterms:created xsi:type="dcterms:W3CDTF">2021-11-01T01:45:00Z</dcterms:created>
  <dcterms:modified xsi:type="dcterms:W3CDTF">2021-11-01T01:45:00Z</dcterms:modified>
</cp:coreProperties>
</file>