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26F" w:rsidRPr="00C2526F" w:rsidRDefault="00C2526F" w:rsidP="00C2526F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C2526F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ЗАКОН</w:t>
      </w:r>
    </w:p>
    <w:p w:rsidR="00C2526F" w:rsidRPr="00C2526F" w:rsidRDefault="00C2526F" w:rsidP="00C2526F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C2526F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 РЕСПУБЛИКИ БУРЯТИЯ </w:t>
      </w:r>
    </w:p>
    <w:p w:rsidR="00C2526F" w:rsidRPr="00C2526F" w:rsidRDefault="00C2526F" w:rsidP="00C2526F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C2526F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от 16 марта 2009 года N 701-IV</w:t>
      </w:r>
    </w:p>
    <w:p w:rsidR="00C2526F" w:rsidRPr="00C2526F" w:rsidRDefault="00C2526F" w:rsidP="00C2526F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C2526F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О ПРОТИВОДЕЙСТВИИ КОРРУПЦИИ В РЕСПУБЛИКЕ БУРЯТИЯ</w:t>
      </w:r>
    </w:p>
    <w:p w:rsidR="00C2526F" w:rsidRPr="00C2526F" w:rsidRDefault="00C2526F" w:rsidP="00C2526F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 редакции </w:t>
      </w:r>
      <w:hyperlink r:id="rId5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Законов Республики Бурятия от 07.10.2009 N 1063-IV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6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10.11.2010 N 1758-IV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7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11.03.2011 N 1946-IV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8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13.10.2011 N 2235-IV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9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07.03.2012 N 2613-IV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0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06.05.2013 N 3317-IV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</w:t>
      </w:r>
      <w:hyperlink r:id="rId11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14.11.2013 N 162-V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2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14.11.2013 N 131-V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3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04.07.2014 N 603-V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4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12.03.2015 N 923-V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5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03.03.2016 N 1649-V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6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30.06.2016 N 1881-V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proofErr w:type="gramEnd"/>
    </w:p>
    <w:p w:rsidR="00C2526F" w:rsidRPr="00C2526F" w:rsidRDefault="00C2526F" w:rsidP="00C2526F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Принят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Народным Хуралом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Бурятия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27 февраля 2009 года </w:t>
      </w:r>
    </w:p>
    <w:p w:rsidR="00C2526F" w:rsidRPr="00C2526F" w:rsidRDefault="00C2526F" w:rsidP="00C2526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Настоящий Закон определяет задачи, принципы, организационные основы и направления деятельности в области противодействия коррупции в Республике Бурятия (далее - противодействие коррупции).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Пресечение коррупционных правонарушений и привлечение виновных лиц к ответственности не является предметом регулирования настоящего Закона.</w:t>
      </w:r>
    </w:p>
    <w:p w:rsidR="00C2526F" w:rsidRPr="00C2526F" w:rsidRDefault="00C2526F" w:rsidP="00C2526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C2526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1. Основные понятия, используемые в настоящем Законе</w:t>
      </w:r>
    </w:p>
    <w:p w:rsidR="00C2526F" w:rsidRPr="00C2526F" w:rsidRDefault="00C2526F" w:rsidP="00C2526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Основные понятия, используемые в настоящем Законе, применяются в том же значении, что и в </w:t>
      </w:r>
      <w:hyperlink r:id="rId17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Федеральном законе "О противодействии коррупции"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(далее - Федеральный закон), Федеральном законе "Об антикоррупционной экспертизе нормативных правовых актов и проектов нормативных правовых актов"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асть 1 в ред. </w:t>
      </w:r>
      <w:hyperlink r:id="rId18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Бурятия от 07.03.2012 N 2613-IV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В настоящем Законе используются также следующие понятия: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19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Бурятия от 07.10.2009 N 1063-IV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предупреждение коррупции - деятельность, направленная на выявление, изучение, ограничение либо устранение явлений, порождающих коррупцию или способствующих ее распространению, а также выявление и последующее устранение причин коррупции (профилактика коррупции);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2) антикоррупционная экспертиза нормативных правовых актов и их проектов - деятельность по выявлению и описанию </w:t>
      </w:r>
      <w:proofErr w:type="spell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коррупциогенных</w:t>
      </w:r>
      <w:proofErr w:type="spell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факторов, относящихся к действующим нормативным правовым актам и их проектам, разработке рекомендаций, 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направленных на устранение таких факторов;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20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Бурятия от 07.10.2009 N 1063-IV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утратил силу. - </w:t>
      </w:r>
      <w:hyperlink r:id="rId21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 Республики Бурятия от 07.03.2012 N 2613-IV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антикоррупционный мониторинг - наблюдение, анализ и оценка мер по противодействию коррупции, осуществляемых в рамках настоящего Закона.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- 6) утратили силу. - </w:t>
      </w:r>
      <w:hyperlink r:id="rId22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 Республики Бурятия от 03.03.2016 N 1649-V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C2526F" w:rsidRPr="00C2526F" w:rsidRDefault="00C2526F" w:rsidP="00C2526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C2526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2. Задачи противодействия коррупции</w:t>
      </w:r>
    </w:p>
    <w:p w:rsidR="00C2526F" w:rsidRPr="00C2526F" w:rsidRDefault="00C2526F" w:rsidP="00C2526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Задачами противодействия коррупции являются: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устранение причин, порождающих коррупцию, и противодействие условиям, способствующим ее проявлению;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повышение риска коррупционных действий и потерь от них;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увеличение позитивных последствий от действий в рамках закона и во благо общественных интересов;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вовлечение гражданского общества в реализацию мер по противодействию коррупции;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формирование нетерпимости по отношению к коррупционным действиям;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6) обеспечение четкой правовой регламентации деятельности государственных органов Республики Бурятия, их должностных лиц, законности и гласности такой деятельности, государственного и общественного контроля за ней;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7) повышение ответственности государственных органов Республики Бурятия, органов местного самоуправления в Республике Бурятия, их должностных лиц за принимаемые ими решения;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8) совершенствование структуры государственного аппарата и оптимизация процедур исполнения государственных функций и предоставления государственных услуг;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9) унификация прав и ограничений, запретов и обязанностей, установленных для государственных служащих, а также для лиц, замещающих государственные должности Республики Бурятия.</w:t>
      </w:r>
    </w:p>
    <w:p w:rsidR="00C2526F" w:rsidRPr="00C2526F" w:rsidRDefault="00C2526F" w:rsidP="00C2526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C2526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3. Основные принципы противодействия коррупции</w:t>
      </w:r>
    </w:p>
    <w:p w:rsidR="00C2526F" w:rsidRPr="00C2526F" w:rsidRDefault="00C2526F" w:rsidP="00C2526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В соответствии с Федеральным законом основными принципами противодействия коррупции в Республике Бурятия являются: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признание, обеспечение и защита основных прав и свобод человека и гражданина;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законность;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публичность и открытость деятельности государственных органов и органов местного самоуправления;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неотвратимость ответственности за совершение коррупционных правонарушений;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приоритетное применение мер по предупреждению коррупции;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C2526F" w:rsidRPr="00C2526F" w:rsidRDefault="00C2526F" w:rsidP="00C2526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C2526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4. Правовое регулирование отношений в сфере противодействия коррупции</w:t>
      </w:r>
    </w:p>
    <w:p w:rsidR="00C2526F" w:rsidRPr="00C2526F" w:rsidRDefault="00C2526F" w:rsidP="00C2526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Правовое регулирование в сфере противодействия коррупции осуществляется на </w:t>
      </w:r>
      <w:proofErr w:type="spell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основании</w:t>
      </w:r>
      <w:hyperlink r:id="rId23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Конституции</w:t>
        </w:r>
        <w:proofErr w:type="spellEnd"/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Российской Федерации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федеральных конституционных законов, общепризнанных принципов и норм международного права и международных договоров Российской Федерации, Федерального закона, иных федеральных законов, иных нормативных правовых актов Российской Федерации, </w:t>
      </w:r>
      <w:hyperlink r:id="rId24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Конституции Республики Бурятия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 законов Республики Бурятия, иных нормативных правовых актов Республики Бурятия.</w:t>
      </w:r>
    </w:p>
    <w:p w:rsidR="00C2526F" w:rsidRPr="00C2526F" w:rsidRDefault="00C2526F" w:rsidP="00C2526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C2526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5. Организационные основы противодействия коррупции</w:t>
      </w:r>
    </w:p>
    <w:p w:rsidR="00C2526F" w:rsidRPr="00C2526F" w:rsidRDefault="00C2526F" w:rsidP="00C2526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Глава Республики Бурятия обеспечивает координацию деятельности органов исполнительной власти Республики Бурятия, а также координацию их взаимодействия с иными государственными органами Республики Бурятия, органами местного самоуправления в Республике Бурятия, общественными объединениями в сфере противодействия коррупции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25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Бурятия от 13.10.2011 N 2235-IV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Народный Хурал Республики Бурятия осуществляет законодательное регулирование по вопросам противодействия коррупции, а также контролирует деятельность органов исполнительной власти Республики Бурятия в пределах своих полномочий.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3. Совместные действия Правительства Республики Бурятия и Народного Хурала Республики Бурятия по координации работы в сфере противодействия коррупции устанавливаются совместным правовым актом Главы Республики Бурятия и Председателя Народного Хурала Республики Бурятия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26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Бурятия от 13.10.2011 N 2235-IV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Правительство Республики Бурятия устанавливает компетенцию исполнительных органов государственной власти Республики Бурятия в области противодействия коррупции.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 Государственные органы Республики Бурятия и органы местного самоуправления в Республике Бурятия вправе создавать координационные, совещательные и экспертные органы, в состав которых могут включаться представители государственных органов Республики Бурятия, органов местного самоуправления в Республике Бурятия, общественных объединений, научных, организаций, осуществляющих образовательную деятельность, и иных организаций, специализирующихся на изучении проблем коррупции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27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Бурятия от 14.11.2013 N 131-V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 Полномочия, порядок формирования и деятельности, персональный состав координационных совещательных и экспертных органов утверждаются создающими их государственными органами Республики Бурятия, органами местного самоуправления в Республике Бурятия.</w:t>
      </w:r>
    </w:p>
    <w:p w:rsidR="00C2526F" w:rsidRPr="00C2526F" w:rsidRDefault="00C2526F" w:rsidP="00C2526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C2526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5.1. Меры по профилактике коррупции</w:t>
      </w:r>
    </w:p>
    <w:p w:rsidR="00C2526F" w:rsidRPr="00C2526F" w:rsidRDefault="00C2526F" w:rsidP="00C2526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(введена </w:t>
      </w:r>
      <w:hyperlink r:id="rId28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Республики Бурятия от 07.03.2012 N 2613-IV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Меры по профилактике коррупции, в том числе антикоррупционная экспертиза нормативных правовых актов и их проектов, осуществляются в соответствии с федеральным законодательством.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Порядок рассмотрения в органах государственной власти Республики Бурятия, органах местного самоуправления не реже одного раза в квартал вопросов правоприменительной 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практики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их должностных лиц в целях выработки и принятия мер по предупреждению и устранению причин выявленных нарушений устанавливается указанными органами.</w:t>
      </w:r>
    </w:p>
    <w:p w:rsidR="00C2526F" w:rsidRPr="00C2526F" w:rsidRDefault="00C2526F" w:rsidP="00C2526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C2526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6. Направления деятельности государственных органов по повышению эффективности противодействия коррупции</w:t>
      </w:r>
    </w:p>
    <w:p w:rsidR="00C2526F" w:rsidRPr="00C2526F" w:rsidRDefault="00C2526F" w:rsidP="00C2526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Деятельность государственных органов Республики Бурятия по повышению эффективности противодействия коррупции осуществляется по основным направлениям, установленным Федеральным законом.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Дополнительными направлениями деятельности государственных органов Республики Бурятия по повышению эффективности противодействия коррупции являются: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разработка и реализация антикоррупционной программы Республики Бурятия, государственной программы Республики Бурятия и планов по противодействию коррупции органов государственной власти Республики Бурятия;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(п. 1 в ред. </w:t>
      </w:r>
      <w:hyperlink r:id="rId29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Бурятия от 30.06.2016 N 1881-V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утратил силу. - </w:t>
      </w:r>
      <w:hyperlink r:id="rId30" w:history="1">
        <w:proofErr w:type="gramStart"/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 Республики Бурятия от 07.03.2012 N 2613-IV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антикоррупционный мониторинг;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антикоррупционные образование и пропаганда, повышение правовой культуры населения;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внедрение антикоррупционных механизмов в рамках реализации законодательства о государственной гражданской службе и муниципальной службе;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установление дополнительных запретов, ограничений, обязательств и правил служебного поведения для лиц, предусмотренных в статье 12.5 Федерального закона;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spell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пп</w:t>
      </w:r>
      <w:proofErr w:type="spell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6 в ред. </w:t>
      </w:r>
      <w:hyperlink r:id="rId31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Бурятия от 07.03.2012 N 2613-IV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7) разработка административных регламентов исполнения государственных функций (предоставления государственных услуг);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8) утратил силу. - </w:t>
      </w:r>
      <w:hyperlink r:id="rId32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 Республики Бурятия от 07.03.2012 N 2613-IV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9) оказание государственной поддержки формирования и деятельности общественных объединений, некоммерческих организаций, создаваемых в целях противодействия коррупции;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10) обеспечение открытости информации о реализации мер по противодействию коррупции;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11) антикоррупционное просвещение граждан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11 введен </w:t>
      </w:r>
      <w:hyperlink r:id="rId33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Республики Бурятия от 30.06.2016 N 1881-V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C2526F" w:rsidRPr="00C2526F" w:rsidRDefault="00C2526F" w:rsidP="00C2526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C2526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lastRenderedPageBreak/>
        <w:t>Статья 7. Антикоррупционная программа Республики Бурятия, планы по противодействию коррупции</w:t>
      </w:r>
    </w:p>
    <w:p w:rsidR="00C2526F" w:rsidRPr="00C2526F" w:rsidRDefault="00C2526F" w:rsidP="00C2526F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 редакции </w:t>
      </w:r>
      <w:hyperlink r:id="rId34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Бурятия от 30.06.2016 N 1881-V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C2526F" w:rsidRPr="00C2526F" w:rsidRDefault="00C2526F" w:rsidP="00C2526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Антикоррупционная программа Республики Бурятия - это увязанный по целям, задачам и срокам осуществления комплекс организационных, правовых и иных мер противодействия коррупции в Республике Бурятия. Антикоррупционная программа Республики Бурятия не является государственной программой Республики Бурятия и не предусматривает финансирования.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Антикоррупционная программа Республики Бурятия утверждается Главой Республики Бурятия.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 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Органы государственной власти Республики Бурятия в пределах своих полномочий разрабатывают и принимают планы по противодействию коррупции органов государственной власти Республики Бурятия, в которых предусматривают мероприятия по противодействию коррупции, направленные на достижение конкретных результатов в работе по предупреждению коррупции, минимизации и (или) ликвидации последствий коррупционных правонарушений в органах государственной власти Республики Бурятия.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Органы местного самоуправления в Республике Бурятия разрабатывают и принимают муниципальные планы по противодействию коррупции, в которых предусматривают мероприятия по противодействию коррупции, направленные на достижение конкретных результатов в работе по предупреждению коррупции, минимизации и (или) ликвидации последствий коррупционных правонарушений в органах местного самоуправления в Республике Бурятия.</w:t>
      </w:r>
    </w:p>
    <w:p w:rsidR="00C2526F" w:rsidRPr="00C2526F" w:rsidRDefault="00C2526F" w:rsidP="00C2526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C2526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8. Антикоррупционная экспертиза нормативных правовых актов и их проектов</w:t>
      </w:r>
    </w:p>
    <w:p w:rsidR="00C2526F" w:rsidRPr="00C2526F" w:rsidRDefault="00C2526F" w:rsidP="00C2526F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 редакции </w:t>
      </w:r>
      <w:hyperlink r:id="rId35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Бурятия от 07.10.2009 N 1063-IV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C2526F" w:rsidRPr="00C2526F" w:rsidRDefault="00C2526F" w:rsidP="00C2526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 Антикоррупционная экспертиза нормативных правовых актов и проектов нормативных правовых актов в целях выявления в них </w:t>
      </w:r>
      <w:proofErr w:type="spell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коррупциогенных</w:t>
      </w:r>
      <w:proofErr w:type="spell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факторов и их последующего устранения проводится в Республике Бурятия в соответствии с федеральным законом в порядке, установленном нормативными правовыми актами, предусмотренными частями 4 и 5 настоящей статьи, и согласно методике, определенной Правительством Российской Федерации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асть 1 в ред. </w:t>
      </w:r>
      <w:hyperlink r:id="rId36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Закона Республики Бурятия от 07.10.2009 N </w:t>
        </w:r>
        <w:proofErr w:type="gramStart"/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1063-IV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 проектам нормативных правовых актов обязательно проводится антикоррупционная экспертиза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(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асть 2 в ред. </w:t>
      </w:r>
      <w:hyperlink r:id="rId37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Бурятия от 07.10.2009 N 1063-IV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Решение о проведении антикоррупционной экспертизы закона Республики Бурятия принимается Комиссией Народного Хурала Республики Бурятия по противодействию коррупции, Главой Республики Бурятия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38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Законов Республики Бурятия от 07.10.2009 N 1063-IV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39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13.10.2011 N 2235-IV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3.1. Решение о проведении антикоррупционной экспертизы постановления Народного Хурала Республики Бурятия нормативно-правового характера принимается Комиссией Народного Хурала Республики Бурятия по противодействию коррупции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асть 3.1 введена </w:t>
      </w:r>
      <w:hyperlink r:id="rId40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Республики Бурятия от 07.10.2009 N 1063-IV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Порядок проведения в Народном Хурале Республики Бурятия антикоррупционной экспертизы нормативных правовых актов, принимаемых Народным Хуралом Республики Бурятия, и их проектов устанавливается постановлением Народного Хурала Республики Бурятия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асть 4 в ред. </w:t>
      </w:r>
      <w:hyperlink r:id="rId41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Бурятия от 07.10.2009 N 1063-IV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 Решение о проведении антикоррупционной экспертизы нормативных правовых актов Главы Республики Бурятия, Правительства Республики Бурятия и иных исполнительных органов государственной власти Республики Бурятия принимается Правительством Республики Бурятия. Антикоррупционная экспертиза нормативных правовых актов, указанных в настоящей части, а также их проектов осуществляется в порядке, установленном нормативным правовым актом Правительства Республики Бурятия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42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Законов Республики Бурятия от 07.10.2009 N 1063-IV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43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13.10.2011 N 2235-IV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 Антикоррупционная экспертиза нормативных правовых актов, проектов нормативных правовых актов Главы Республики Бурятия, Правительства Республики Бурятия и иных исполнительных органов государственной власти Республики Бурятия осуществляется уполномоченным Главой Республики Бурятия исполнительным органом государственной власти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44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Законов Республики Бурятия от 07.10.2009 N 1063-IV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45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13.10.2011 N 2235-IV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7. Заключение по результатам антикоррупционной экспертизы носит рекомендательный характер и подлежит обязательному рассмотрению соответствующим органом, организацией или должностным лицом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асть 7 в ред. </w:t>
      </w:r>
      <w:hyperlink r:id="rId46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Бурятия от 07.10.2009 N 1063-IV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8. Антикоррупционная экспертиза нормативных правовых актов и проектов нормативных правовых актов органов местного самоуправления в Республике Бурятия осуществляется 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данными органами в соответствии с федеральным законом в установленном ими порядке и согласно методике, определенной Правительством Российской Федерации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асть 8 в ред. </w:t>
      </w:r>
      <w:hyperlink r:id="rId47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Бурятия от 07.10.2009 N 1063-IV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9. Институты гражданского общества и граждане могут за счет собственных сре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дств пр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оводить независимую антикоррупционную экспертизу нормативных правовых актов (проектов нормативных правовых актов) в порядке, предусмотренном нормативными правовыми актами Российской Федерации.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Институты гражданского общества и граждане вправе вносить в государственные органы Республики Бурятия предложения по проведению антикоррупционной экспертизы нормативных правовых актов Республики Бурятия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асть 9 в ред. </w:t>
      </w:r>
      <w:hyperlink r:id="rId48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Бурятия от 07.10.2009 N 1063-IV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C2526F" w:rsidRPr="00C2526F" w:rsidRDefault="00C2526F" w:rsidP="00C2526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C2526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9. Антикоррупционный мониторинг</w:t>
      </w:r>
    </w:p>
    <w:p w:rsidR="00C2526F" w:rsidRPr="00C2526F" w:rsidRDefault="00C2526F" w:rsidP="00C2526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Антикоррупционный мониторинг проводится в целях обеспечения оценки эффективности мер противодействия коррупции, выработки предложений по своевременному приведению правовых актов в соответствие с действующим законодательством, обеспечения разработки и реализации антикоррупционной программы и планов по противодействию коррупции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асть 1 в ред. </w:t>
      </w:r>
      <w:hyperlink r:id="rId49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Бурятия от 30.06.2016 N 1881-V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Антикоррупционный мониторинг проводится путем наблюдения за результатами применения мер противодействия коррупции, учета статистических и иных данных о проявлениях коррупции, а также анализа и оценки правовых актов в сфере противодействия коррупции.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Антикоррупционный мониторинг осуществляется государственными органами Республики Бурятия в пределах своих полномочий.</w:t>
      </w:r>
    </w:p>
    <w:p w:rsidR="00C2526F" w:rsidRPr="00C2526F" w:rsidRDefault="00C2526F" w:rsidP="00C2526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C2526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 xml:space="preserve">Статья 10. </w:t>
      </w:r>
      <w:proofErr w:type="gramStart"/>
      <w:r w:rsidRPr="00C2526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Антикоррупционные</w:t>
      </w:r>
      <w:proofErr w:type="gramEnd"/>
      <w:r w:rsidRPr="00C2526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 xml:space="preserve"> образование и пропаганда</w:t>
      </w:r>
    </w:p>
    <w:p w:rsidR="00C2526F" w:rsidRPr="00C2526F" w:rsidRDefault="00C2526F" w:rsidP="00C2526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Антикоррупционное образование является целенаправленным процессом обучения и воспитания в интересах личности, общества и государства, основанным на образовательных программах, разработанных в рамках государственных образовательных стандартов и реализуемых в общеобразовательных организациях, профессиональных образовательных организациях, образовательных организациях высшего образования. Антикоррупционное образование направлено на решение задач формирования антикоррупционного мировоззрения, повышения уровня правосознания и правовой культуры, а также обучения и дополнительного профессионального образования специалистов соответствующей квалификации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(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50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Законов Республики Бурятия от 11.03.2011 N 1946-IV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51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14.11.2013 N 131-V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Организация антикоррупционного образования возлагается Правительством Республики Бурятия на уполномоченный орган исполнительной власти Республики Бурятия в области образования и осуществляется данным органом в соответствии с федеральным законодательством и законодательством Республики Бурятия.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 и грантов, содержанием которой является просветительская работа в обществе по вопросам противостояния коррупции в любых ее проявлениях, воспитание у населения чувства гражданской ответственности, укрепление доверия к власти.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Организация антикоррупционной пропаганды возлагается Правительством Республики Бурятия на уполномоченный исполнительный орган государственной власти в сфере массовых коммуникаций и осуществляется данным органом в соответствии с федеральным законодательством и законодательством Республики Бурятия.</w:t>
      </w:r>
    </w:p>
    <w:p w:rsidR="00C2526F" w:rsidRPr="00C2526F" w:rsidRDefault="00C2526F" w:rsidP="00C2526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C2526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11. Внедрение антикоррупционных механизмов в рамках реализации законодательства о государственной гражданской службе и муниципальной службе</w:t>
      </w:r>
    </w:p>
    <w:p w:rsidR="00C2526F" w:rsidRPr="00C2526F" w:rsidRDefault="00C2526F" w:rsidP="00C2526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рамках реализации законодательства о государственной гражданской службе и муниципальной службе и в целях противодействия коррупции в государственных органах Республики Бурятия и органах местного самоуправления в Республике Бурятия внедряются следующие механизмы, исключающие коррупцию в системе подбора и расстановки кадров: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мониторинг конкурсного замещения вакантных должностей государственной гражданской службы;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механизмы урегулирования конфликтов интересов на государственной гражданской и муниципальной службе;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процедуры предотвращения и устранения нарушений правил служебного поведения государственных гражданских служащих и муниципальных служащих.</w:t>
      </w:r>
    </w:p>
    <w:p w:rsidR="00C2526F" w:rsidRPr="00C2526F" w:rsidRDefault="00C2526F" w:rsidP="00C2526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C2526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11.1. Предотвращение и урегулирование конфликта интересов</w:t>
      </w:r>
    </w:p>
    <w:p w:rsidR="00C2526F" w:rsidRPr="00C2526F" w:rsidRDefault="00C2526F" w:rsidP="00C2526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 ред. </w:t>
      </w:r>
      <w:hyperlink r:id="rId52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Бурятия от 03.03.2016 N 1649-V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1. 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Лица, замещающие государственные должности Республики Бурятия, муниципальные должности в Республике Бурятия, а также иные лица, замещающие должности, замещение которых предусматривает обязанность принимать меры по предотвращению и урегулированию конфликта интересов, обязаны сообщать в порядке, установленном нормативными правовыми актами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предотвращению или урегулированию такого конфликта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53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Бурятия от 30.06.2016 N 1881-V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Предотвращение и урегулирование конфликта интересов, стороной которого являются лица, указанные в части 1 настоящей статьи, осуществляются в порядке, предусмотренном Федеральным законом.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Статья 12. Утратила силу. - </w:t>
      </w:r>
      <w:hyperlink r:id="rId54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 Республики Бурятия от 07.03.2012 N 2613-IV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C2526F" w:rsidRPr="00C2526F" w:rsidRDefault="00C2526F" w:rsidP="00C2526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C2526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12. Представление сведений о доходах, об имуществе и обязательствах имущественного характера</w:t>
      </w:r>
    </w:p>
    <w:p w:rsidR="00C2526F" w:rsidRPr="00C2526F" w:rsidRDefault="00C2526F" w:rsidP="00C2526F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 редакции </w:t>
      </w:r>
      <w:hyperlink r:id="rId55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Бурятия от 12.03.2015 N 923-V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C2526F" w:rsidRPr="00C2526F" w:rsidRDefault="00C2526F" w:rsidP="00C2526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 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(далее - сведения о доходах) обязаны представлять представителю нанимателя (работодателю):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граждане, претендующие на замещение государственных должностей Республики Бурятия;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граждане, претендующие на замещение муниципальных должностей;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 ред. </w:t>
      </w:r>
      <w:hyperlink r:id="rId56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Бурятия от 03.03.2016 N 1649-V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граждане, претендующие на замещение должностей государственной гражданской службы Республики Бурятия;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граждане, претендующие на замещение должностей муниципальной службы, включенных в перечни, установленные муниципальными нормативными правовыми актами;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граждане, претендующие на замещение должностей руководителей государственных (муниципальных) учреждений;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лица, замещающие должности, указанные в пунктах 1, 2, 4 и 5 настоящей части;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7) лица, замещающие должности государственной гражданской службы Республики Бурятия, включенные в перечни, установленные нормативными правовыми актами Республики Бурятия, а также в перечень, утвержденный нормативным правовым актом Главы Республики Бурятия в соответствии с пунктом "и" части 1 статьи 2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за пределами территории Российской Федерации, владеть и (или) пользоваться иностранными финансовыми инструментами".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Согласно </w:t>
      </w:r>
      <w:hyperlink r:id="rId57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Федеральному закону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Глава Республики Бурятия представляет сведения о доходах в порядке, установленном Президентом Российской Федерации.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Судьи Конституционного Суда Республики Бурятия представляют сведения о доходах в порядке, установленном </w:t>
      </w:r>
      <w:hyperlink r:id="rId58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Российской Федерации "О статусе судей в Российской Федерации"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Депутаты Народного Хурала Республики Бурятия предоставляют сведения о доходах в порядке, установленном </w:t>
      </w:r>
      <w:hyperlink r:id="rId59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Республики Бурятия "О статусе депутата Народного Хурала Республики Бурятия"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4. 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Сведения о доходах представляются по утвержденной Президентом Российской Федерации форме справки о доходах, расходах, об имуществе и обязательствах имущественного характера: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гражданами - при наделении полномочиями по должности (назначении, избрании на должность); при назначении на должности государственной службы Республики Бурятия; назначении на должности муниципальной службы, включенные в перечни, установленные муниципальными нормативными правовыми актами;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назначении на должности руководителей государственных учреждений Республики Бурятия, муниципальных учреждений; при поступлении на работу на должности руководителей государственных учреждений Республики Бурятия, муниципальных учреждений;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2) лицами, замещающими государственные должности Республики Бурятия, муниципальные должности, - ежегодно, не позднее 1 апреля года, следующего за 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отчетным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 ред. Закона Республики Бурятия </w:t>
      </w:r>
      <w:hyperlink r:id="rId60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03.03.2016 N 1649-V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лицами, замещающими должности государственной гражданской службы Республики Бурятия, указанными в пункте 7 части 1 настоящей статьи, - ежегодно, не позднее 30 апреля года, следующего за отчетным;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лицами, замещающими должности муниципальной службы, включенные в перечни, установленные муниципальными нормативными правовыми актами, - ежегодно, не позднее 30 апреля года, следующего за отчетным;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5) руководителями государственных учреждений Республики Бурятия, муниципальных 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учреждений - ежегодно, не позднее 30 апреля года, следующего за 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отчетным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5. 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Порядок представления сведений о доходах, указанных в части 1 настоящей статьи, устанавливается: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законами Республики Бурятия - для лиц, замещающих государственные должности Республики Бурятия;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нормативными правовыми актами Главы Республики Бурятия - для граждан, претендующих на замещение государственных должностей Республики Бурятия, для лиц, замещающих должности государственной гражданской службы Республики Бурятия, и граждан, претендующих на замещение указанных должностей;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нормативными правовыми актами Правительства Республики Бурятия - для руководителей государственных учреждений Республики Бурятия и граждан, претендующих на замещение указанных должностей;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муниципальными нормативными правовыми актами - для лиц, замещающих муниципальные должности в Республике Бурятия, должности муниципальной службы, руководителей муниципальных учреждений и граждан, претендующих на замещение указанных должностей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 Закона Республики Бурятия </w:t>
      </w:r>
      <w:hyperlink r:id="rId61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03.03.2016 N 1649-V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6. 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Сведения о доходах, представляемые лицами, указанными в пунктах 6 и 7 части 1 настоящей статьи, размещаются в информационно-телекоммуникационной сети Интернет на официальных сайтах государственных органов Республики Бурятия, органов местного самоуправления и предоставляются для опубликования средствам массовой информации в порядке, определяемом соответственно нормативными правовыми актами Республики Бурятия и муниципальными нормативными правовыми актами.</w:t>
      </w:r>
      <w:proofErr w:type="gramEnd"/>
    </w:p>
    <w:p w:rsidR="00C2526F" w:rsidRPr="00C2526F" w:rsidRDefault="00C2526F" w:rsidP="00C2526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C2526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12.1. Представление сведений о расходах</w:t>
      </w:r>
    </w:p>
    <w:p w:rsidR="00C2526F" w:rsidRPr="00C2526F" w:rsidRDefault="00C2526F" w:rsidP="00C2526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 ред. </w:t>
      </w:r>
      <w:hyperlink r:id="rId62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Бурятия от 12.03.2015 N 923-V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 (далее - сведения о расходах), за счет которых совершены эти сделки, обязаны предоставлять лица, замещающие (занимающие):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(в ред. </w:t>
      </w:r>
      <w:hyperlink r:id="rId63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Бурятия от 03.03.2016 N 1649-V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государственные должности Республики Бурятия;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2) муниципальные должности в Республике Бурятия;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64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Бурятия от 03.03.2016 N 1649-V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должности государственной гражданской службы Республики Бурятия,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должности муниципальной службы,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Сведения, указанные в части 1 настоящей статьи, представляются по утвержденной Президентом Российской Федерации форме справки в порядке и сроки, установленные нормативными правовыми актами Президента Российской Федерации, нормативными правовыми актами Республики Бурятия, муниципальными нормативными правовыми актами для представления сведений о доходах, об имуществе и обязательствах имущественного характера.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Согласно </w:t>
      </w:r>
      <w:hyperlink r:id="rId65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Федеральному закону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Глава Республики Бурятия представляет сведения о расходах в порядке, установленном Президентом Российской Федерации.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4. 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расходами судей Конституционного Суда Республики Бурятия, депутатов Народного Хурала Республики Бурятия, а также за расходами их супруг (супругов) и несовершеннолетних детей осуществляется в порядке, определяемом законами и иными нормативными правовыми актами Республики Бурятия, устанавливающими статус лиц, занимающих указанные должности.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 Сведения о расходах представляются: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лицами, замещающими государственные должности Республики Бурятия в системе исполнительной власти Республики Бурятия, а также в Избирательной комиссии Республики Бурятия, - Главе Республики Бурятия;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Уполномоченным по правам человека в Республике Бурятия, Уполномоченным по правам предпринимателей в Республике Бурятия - в Народный Хурал Республики Бурятия;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3) иными лицами, замещающими государственные должности Республики Бурятия, не указанные в части 4 настоящей статьи и пунктах 1 и 2 настоящей части, - в государственный орган Республики Бурятия по месту замещения должности;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лицами, замещающими муниципальные должности в Республике Бурятия, - в уполномоченный муниципальным нормативным правовым актом орган;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66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Бурятия от 03.03.2016 N 1649-V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лицами, замещающими должности государственной гражданской службы Республики Бурятия, должности муниципальной службы в Республике Бурятия, - представителю нанимателя (работодателю).</w:t>
      </w:r>
    </w:p>
    <w:p w:rsidR="00C2526F" w:rsidRPr="00C2526F" w:rsidRDefault="00C2526F" w:rsidP="00C2526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C2526F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 xml:space="preserve">Статья 12.1.1. </w:t>
      </w:r>
      <w:proofErr w:type="gramStart"/>
      <w:r w:rsidRPr="00C2526F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Представление сведений о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об обязательствах имущественного характера за пределами территории Российской Федерации, о счетах (вкладах), наличных денежных средствах и ценностях в иностранных банках, расположенных за пределами территории Российской Федерации, и (или) иностранных финансовых инструментах</w:t>
      </w:r>
      <w:proofErr w:type="gramEnd"/>
    </w:p>
    <w:p w:rsidR="00C2526F" w:rsidRPr="00C2526F" w:rsidRDefault="00C2526F" w:rsidP="00C2526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(введена </w:t>
      </w:r>
      <w:hyperlink r:id="rId67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Республики Бурятия от 14.11.2013 N 162-V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Лица, замещающие государственные должности Республики Бурятия, должности государственной гражданской службы Республики Бурятия,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 перечни, установленные нормативным правовым актом Главы Республики Бурятия, должности глав городских округов и глав муниципальных районов, глав иных муниципальных образований, исполняющих полномочия глав местных администраций, глав местных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администраций, а также депутаты представительных органов муниципальных районов и городских округов, осуществляющие свои полномочия на постоянной основе, депутаты, замещающие должности в представительных органах муниципальных районов и городских округов, при представлении в соответствии с федеральными законами и законами 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Республики Бурятия сведений о доходах, об имуществе и обязательствах имущественного характера указывают сведения о принадлежащем им, их супругам и несовершеннолетним детям недвижимом имуществе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находящемся за пределами территории Российской Федерации, об источниках получения средств, за счет которых приобретено указанное имущество, о своих обязательствах имущественного характера за пределами территории Российской Федерации, а также сведения о таких обязательствах своих супруг (супругов) и несовершеннолетних детей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68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Законов Республики Бурятия от 12.03.2015 N 923-V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69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03.03.2016 N 1649-V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Граждане, претендующие на замещение государственных должностей Республики Бурятия, а также должностей глав городских округов и глав муниципальных районов, глав иных муниципальных образований, исполняющих полномочия глав местных администраций, глав местных администраций, а также депутаты представительных органов муниципальных районов и городских округов, осуществляющие свои полномочия на постоянной основе, депутаты, замещающие должности в представительных органах муниципальных районов и городских округов, при представлении в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соответствии с федеральными законами и законами Республики Бурятия сведений о доходах, об имуществе и обязательствах имущественного характера, помимо сведений, указанных в части 1 настоящей статьи, указывают сведения о своих счетах (вкладах), наличных денежных средствах и ценностях в иностранных банках, расположенных за пределами территории Российской Федерации, и (или) иностранных финансовых инструментах, а также сведения о таких счетах (вкладах), наличных денежных средствах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ценностях в иностранных банках, расположенных за пределами территории Российской Федерации, и (или) иностранных финансовых инструментах своих супруг (супругов) и несовершеннолетних детей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70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Бурятия от 03.03.2016 N 1649-V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C2526F" w:rsidRPr="00C2526F" w:rsidRDefault="00C2526F" w:rsidP="00C2526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C2526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 xml:space="preserve">Статья 12.2. </w:t>
      </w:r>
      <w:proofErr w:type="gramStart"/>
      <w:r w:rsidRPr="00C2526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Контроль за</w:t>
      </w:r>
      <w:proofErr w:type="gramEnd"/>
      <w:r w:rsidRPr="00C2526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 xml:space="preserve"> расходами</w:t>
      </w:r>
    </w:p>
    <w:p w:rsidR="00C2526F" w:rsidRPr="00C2526F" w:rsidRDefault="00C2526F" w:rsidP="00C2526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(введена </w:t>
      </w:r>
      <w:hyperlink r:id="rId71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Республики Бурятия от 06.05.2013 N 3317-IV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Основанием для принятия решения об осуществлении 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контроля за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расходами лиц, указанных в части 1 статьи 12.1 настоящего Закона, а также за расходами их супруг (супругов) и несовершеннолетних детей является информация, указанная в Федеральном законе "О контроле за соответствием расходов лиц, замещающих государственные должности, и иных лиц их доходам".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расходами Главы Республики Бурятия осуществляется в порядке, установленном Федеральным законом "О контроле за соответствием расходов лиц, замещающих государственные должности, и иных лиц их доходам".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 Глава Республики Бурятия либо уполномоченное им должностное лицо принимает решение об осуществлении 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контроля за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расходами лиц, замещающих должности, указанные в части 1 статьи 12.1 настоящего Закона (за исключением депутатов Народного Хурала 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Республики Бурятия), а также за расходами их супруг (супругов) и несовершеннолетних детей, и уведомляет данных лиц о принятом решении. Решение принимается отдельно в отношении каждого такого лица и оформляется в письменной форме.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4. 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 расходами лиц, замещающих должности, указанные в части 1 статьи 12.1 настоящего Закона, а также за расходами их супруг (супругов) и несовершеннолетних детей осуществляется: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в отношении лиц, замещающих государственные должности Республики Бурятия в Народном Хурале Республики Бурятия, - Комиссией Народного Хурала Республики Бурятия по контролю за достоверностью сведений о доходах, расходах, об имуществе и обязательствах имущественного характера, представляемых депутатами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Народного Хурала Республики Бурятия;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в отношении лиц, замещающих государственные должности Республики Бурятия в системе исполнительной власти Республики Бурятия, - уполномоченным Главой Республики Бурятия государственным органом Республики Бурятия;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в отношении лиц, замещающих государственные должности Республики Бурятия, не указанные в пунктах 1 и 2 настоящей части, - подразделением государственного органа по месту замещения должности.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расходами лиц, указанных в пунктах 2 и 4 части 1 статьи 12.1 настоящего Закона, а также за расходами их супруги (супруга) и несовершеннолетних детей осуществляется уполномоченным Главой Республики Бурятия государственным органом Республики Бурятия.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6. 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расходами лиц, указанных в пункте 3 части 1 статьи 12.1 настоящего Закона, а также за расходами их супруги (супруга) и несовершеннолетних детей осуществляется подразделением, ответственным за работу по профилактике коррупционных и иных правонарушений, соответствующего государственного органа Республики Бурятия. В случае отсутствия в структуре государственного органа указанного подразделения 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расходами осуществляется соответствующим должностным лицом, ответственным за работу по профилактике коррупционных и иных правонарушений.</w:t>
      </w:r>
    </w:p>
    <w:p w:rsidR="00C2526F" w:rsidRPr="00C2526F" w:rsidRDefault="00C2526F" w:rsidP="00C2526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C2526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13. Разработка административных регламентов исполнения государственных функций (предоставления государственных услуг)</w:t>
      </w:r>
    </w:p>
    <w:p w:rsidR="00C2526F" w:rsidRPr="00C2526F" w:rsidRDefault="00C2526F" w:rsidP="00C2526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 В целях обеспечения </w:t>
      </w:r>
      <w:proofErr w:type="spell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антикоррупционности</w:t>
      </w:r>
      <w:proofErr w:type="spell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административных процедур, исключения возможности возникновения </w:t>
      </w:r>
      <w:proofErr w:type="spell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коррупциогенных</w:t>
      </w:r>
      <w:proofErr w:type="spell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факторов и повышения прозрачности своей деятельности исполнительными органами государственной власти Республики Бурятия разрабатываются административные регламенты исполнения государственных функций (предоставления государственных услуг).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2. Утратил силу. - </w:t>
      </w:r>
      <w:hyperlink r:id="rId72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 Республики Бурятия от 10.11.2010 N 1758-IV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Административные регламенты исполнения государственных функций (предоставления государственных услуг) разрабатываются на основе федерального законодательства и законодательства Республики Бурятия и подлежат официальному опубликованию.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Статья 14. Утратила силу. - </w:t>
      </w:r>
      <w:hyperlink r:id="rId73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 Республики Бурятия от 07.03.2012 N 2613-IV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C2526F" w:rsidRPr="00C2526F" w:rsidRDefault="00C2526F" w:rsidP="00C2526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C2526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15. Оказание государственной поддержки формирования и деятельности общественных объединений, некоммерческих организаций, создаваемых в целях противодействия коррупции</w:t>
      </w:r>
    </w:p>
    <w:p w:rsidR="00C2526F" w:rsidRPr="00C2526F" w:rsidRDefault="00C2526F" w:rsidP="00C2526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Государственная поддержка формирования и деятельности общественных объединений, создаваемых на территории Республики Бурятия в целях противодействия коррупции, представляет собой совокупность организационных, организационно-технических, правовых, экономических и иных мер, направленных на укрепление и развитие общественных объединений и некоммерческих организаций, имеющих и реализующих в качестве уставных целей и задач противодействие коррупции.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Государственная поддержка формирования и деятельности общественных объединений, создаваемых в целях противодействия коррупции, регулируется федеральным законодательством и законодательством Республики Бурятия.</w:t>
      </w:r>
    </w:p>
    <w:p w:rsidR="00C2526F" w:rsidRPr="00C2526F" w:rsidRDefault="00C2526F" w:rsidP="00C2526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C2526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16. Информация о реализации мер по противодействию коррупции</w:t>
      </w:r>
    </w:p>
    <w:p w:rsidR="00C2526F" w:rsidRPr="00C2526F" w:rsidRDefault="00C2526F" w:rsidP="00C2526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Правительство Республики Бурятия ежегодно представляет информацию о реализации мер по противодействию коррупции Главе Республики Бурятия и в Народный Хурал Республики Бурятия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74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Бурятия от 13.10.2011 N 2235-IV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В информацию о реализации мер по противодействию коррупции включаются данные о результатах реализации антикоррупционной программы Республики Бурятия, государственной программы Республики Бурятия и планов по противодействию коррупции, выполнении иных положений настоящего Закона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75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Бурятия от 30.06.2016 N 1881-V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Информация о реализации мер по противодействию коррупции подлежит опубликованию.</w:t>
      </w:r>
    </w:p>
    <w:p w:rsidR="00C2526F" w:rsidRPr="00C2526F" w:rsidRDefault="00C2526F" w:rsidP="00C2526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C2526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lastRenderedPageBreak/>
        <w:t>Статья 17. Финансовое обеспечение реализации мер по противодействию коррупции</w:t>
      </w:r>
    </w:p>
    <w:p w:rsidR="00C2526F" w:rsidRPr="00C2526F" w:rsidRDefault="00C2526F" w:rsidP="00C2526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Финансовое обеспечение реализации мер по противодействию коррупции осуществляется за счет средств республиканского бюджета в пределах средств, предусмотренных законом Республики Бурятия о бюджете на очередной финансовый год и плановый период на реализацию государственной программы Республики Бурятия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76" w:history="1">
        <w:r w:rsidRPr="00C2526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Бурятия от 30.06.2016 N 1881-V</w:t>
        </w:r>
      </w:hyperlink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C2526F" w:rsidRPr="00C2526F" w:rsidRDefault="00C2526F" w:rsidP="00C2526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C2526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18. Вступление в силу настоящего Закона</w:t>
      </w:r>
    </w:p>
    <w:p w:rsidR="00C2526F" w:rsidRPr="00C2526F" w:rsidRDefault="00C2526F" w:rsidP="00C2526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Настоящий Закон вступает в силу по истечении десяти дней после дня его официального опубликования.</w:t>
      </w:r>
    </w:p>
    <w:p w:rsidR="00C2526F" w:rsidRPr="00C2526F" w:rsidRDefault="00C2526F" w:rsidP="00C2526F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Президент Республики Бурятия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В.В.НАГОВИЦЫН</w:t>
      </w:r>
    </w:p>
    <w:p w:rsidR="00C2526F" w:rsidRPr="00C2526F" w:rsidRDefault="00C2526F" w:rsidP="00C2526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г. Улан-Удэ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16 марта 2009 года</w:t>
      </w:r>
      <w:r w:rsidRPr="00C2526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N 701-IV</w:t>
      </w:r>
    </w:p>
    <w:p w:rsidR="00B32932" w:rsidRDefault="00B32932">
      <w:bookmarkStart w:id="0" w:name="_GoBack"/>
      <w:bookmarkEnd w:id="0"/>
    </w:p>
    <w:sectPr w:rsidR="00B32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8C2"/>
    <w:rsid w:val="00AE08C2"/>
    <w:rsid w:val="00B32932"/>
    <w:rsid w:val="00C2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7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412329520" TargetMode="External"/><Relationship Id="rId18" Type="http://schemas.openxmlformats.org/officeDocument/2006/relationships/hyperlink" Target="http://docs.cntd.ru/document/453116272" TargetMode="External"/><Relationship Id="rId26" Type="http://schemas.openxmlformats.org/officeDocument/2006/relationships/hyperlink" Target="http://docs.cntd.ru/document/453111984" TargetMode="External"/><Relationship Id="rId39" Type="http://schemas.openxmlformats.org/officeDocument/2006/relationships/hyperlink" Target="http://docs.cntd.ru/document/453111984" TargetMode="External"/><Relationship Id="rId21" Type="http://schemas.openxmlformats.org/officeDocument/2006/relationships/hyperlink" Target="http://docs.cntd.ru/document/453116272" TargetMode="External"/><Relationship Id="rId34" Type="http://schemas.openxmlformats.org/officeDocument/2006/relationships/hyperlink" Target="http://docs.cntd.ru/document/438960257" TargetMode="External"/><Relationship Id="rId42" Type="http://schemas.openxmlformats.org/officeDocument/2006/relationships/hyperlink" Target="http://docs.cntd.ru/document/895221034" TargetMode="External"/><Relationship Id="rId47" Type="http://schemas.openxmlformats.org/officeDocument/2006/relationships/hyperlink" Target="http://docs.cntd.ru/document/895221034" TargetMode="External"/><Relationship Id="rId50" Type="http://schemas.openxmlformats.org/officeDocument/2006/relationships/hyperlink" Target="http://docs.cntd.ru/document/895288842" TargetMode="External"/><Relationship Id="rId55" Type="http://schemas.openxmlformats.org/officeDocument/2006/relationships/hyperlink" Target="http://docs.cntd.ru/document/424041870" TargetMode="External"/><Relationship Id="rId63" Type="http://schemas.openxmlformats.org/officeDocument/2006/relationships/hyperlink" Target="http://docs.cntd.ru/document/432943618" TargetMode="External"/><Relationship Id="rId68" Type="http://schemas.openxmlformats.org/officeDocument/2006/relationships/hyperlink" Target="http://docs.cntd.ru/document/424041870" TargetMode="External"/><Relationship Id="rId76" Type="http://schemas.openxmlformats.org/officeDocument/2006/relationships/hyperlink" Target="http://docs.cntd.ru/document/438960257" TargetMode="External"/><Relationship Id="rId7" Type="http://schemas.openxmlformats.org/officeDocument/2006/relationships/hyperlink" Target="http://docs.cntd.ru/document/895288842" TargetMode="External"/><Relationship Id="rId71" Type="http://schemas.openxmlformats.org/officeDocument/2006/relationships/hyperlink" Target="http://docs.cntd.ru/document/47380823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438960257" TargetMode="External"/><Relationship Id="rId29" Type="http://schemas.openxmlformats.org/officeDocument/2006/relationships/hyperlink" Target="http://docs.cntd.ru/document/438960257" TargetMode="External"/><Relationship Id="rId11" Type="http://schemas.openxmlformats.org/officeDocument/2006/relationships/hyperlink" Target="http://docs.cntd.ru/document/460231793" TargetMode="External"/><Relationship Id="rId24" Type="http://schemas.openxmlformats.org/officeDocument/2006/relationships/hyperlink" Target="http://docs.cntd.ru/document/802036620" TargetMode="External"/><Relationship Id="rId32" Type="http://schemas.openxmlformats.org/officeDocument/2006/relationships/hyperlink" Target="http://docs.cntd.ru/document/453116272" TargetMode="External"/><Relationship Id="rId37" Type="http://schemas.openxmlformats.org/officeDocument/2006/relationships/hyperlink" Target="http://docs.cntd.ru/document/895221034" TargetMode="External"/><Relationship Id="rId40" Type="http://schemas.openxmlformats.org/officeDocument/2006/relationships/hyperlink" Target="http://docs.cntd.ru/document/895221034" TargetMode="External"/><Relationship Id="rId45" Type="http://schemas.openxmlformats.org/officeDocument/2006/relationships/hyperlink" Target="http://docs.cntd.ru/document/453111984" TargetMode="External"/><Relationship Id="rId53" Type="http://schemas.openxmlformats.org/officeDocument/2006/relationships/hyperlink" Target="http://docs.cntd.ru/document/438960257" TargetMode="External"/><Relationship Id="rId58" Type="http://schemas.openxmlformats.org/officeDocument/2006/relationships/hyperlink" Target="http://docs.cntd.ru/document/9004453" TargetMode="External"/><Relationship Id="rId66" Type="http://schemas.openxmlformats.org/officeDocument/2006/relationships/hyperlink" Target="http://docs.cntd.ru/document/432943618" TargetMode="External"/><Relationship Id="rId74" Type="http://schemas.openxmlformats.org/officeDocument/2006/relationships/hyperlink" Target="http://docs.cntd.ru/document/453111984" TargetMode="External"/><Relationship Id="rId5" Type="http://schemas.openxmlformats.org/officeDocument/2006/relationships/hyperlink" Target="http://docs.cntd.ru/document/895221034" TargetMode="External"/><Relationship Id="rId15" Type="http://schemas.openxmlformats.org/officeDocument/2006/relationships/hyperlink" Target="http://docs.cntd.ru/document/432943618" TargetMode="External"/><Relationship Id="rId23" Type="http://schemas.openxmlformats.org/officeDocument/2006/relationships/hyperlink" Target="http://docs.cntd.ru/document/9004937" TargetMode="External"/><Relationship Id="rId28" Type="http://schemas.openxmlformats.org/officeDocument/2006/relationships/hyperlink" Target="http://docs.cntd.ru/document/453116272" TargetMode="External"/><Relationship Id="rId36" Type="http://schemas.openxmlformats.org/officeDocument/2006/relationships/hyperlink" Target="http://docs.cntd.ru/document/895221034" TargetMode="External"/><Relationship Id="rId49" Type="http://schemas.openxmlformats.org/officeDocument/2006/relationships/hyperlink" Target="http://docs.cntd.ru/document/438960257" TargetMode="External"/><Relationship Id="rId57" Type="http://schemas.openxmlformats.org/officeDocument/2006/relationships/hyperlink" Target="http://docs.cntd.ru/document/901744603" TargetMode="External"/><Relationship Id="rId61" Type="http://schemas.openxmlformats.org/officeDocument/2006/relationships/hyperlink" Target="http://docs.cntd.ru/document/432943618" TargetMode="External"/><Relationship Id="rId10" Type="http://schemas.openxmlformats.org/officeDocument/2006/relationships/hyperlink" Target="http://docs.cntd.ru/document/473808232" TargetMode="External"/><Relationship Id="rId19" Type="http://schemas.openxmlformats.org/officeDocument/2006/relationships/hyperlink" Target="http://docs.cntd.ru/document/895221034" TargetMode="External"/><Relationship Id="rId31" Type="http://schemas.openxmlformats.org/officeDocument/2006/relationships/hyperlink" Target="http://docs.cntd.ru/document/453116272" TargetMode="External"/><Relationship Id="rId44" Type="http://schemas.openxmlformats.org/officeDocument/2006/relationships/hyperlink" Target="http://docs.cntd.ru/document/895221034" TargetMode="External"/><Relationship Id="rId52" Type="http://schemas.openxmlformats.org/officeDocument/2006/relationships/hyperlink" Target="http://docs.cntd.ru/document/432943618" TargetMode="External"/><Relationship Id="rId60" Type="http://schemas.openxmlformats.org/officeDocument/2006/relationships/hyperlink" Target="http://docs.cntd.ru/document/432943618" TargetMode="External"/><Relationship Id="rId65" Type="http://schemas.openxmlformats.org/officeDocument/2006/relationships/hyperlink" Target="http://docs.cntd.ru/document/901744603" TargetMode="External"/><Relationship Id="rId73" Type="http://schemas.openxmlformats.org/officeDocument/2006/relationships/hyperlink" Target="http://docs.cntd.ru/document/453116272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53116272" TargetMode="External"/><Relationship Id="rId14" Type="http://schemas.openxmlformats.org/officeDocument/2006/relationships/hyperlink" Target="http://docs.cntd.ru/document/424041870" TargetMode="External"/><Relationship Id="rId22" Type="http://schemas.openxmlformats.org/officeDocument/2006/relationships/hyperlink" Target="http://docs.cntd.ru/document/432943618" TargetMode="External"/><Relationship Id="rId27" Type="http://schemas.openxmlformats.org/officeDocument/2006/relationships/hyperlink" Target="http://docs.cntd.ru/document/460222842" TargetMode="External"/><Relationship Id="rId30" Type="http://schemas.openxmlformats.org/officeDocument/2006/relationships/hyperlink" Target="http://docs.cntd.ru/document/453116272" TargetMode="External"/><Relationship Id="rId35" Type="http://schemas.openxmlformats.org/officeDocument/2006/relationships/hyperlink" Target="http://docs.cntd.ru/document/895221034" TargetMode="External"/><Relationship Id="rId43" Type="http://schemas.openxmlformats.org/officeDocument/2006/relationships/hyperlink" Target="http://docs.cntd.ru/document/453111984" TargetMode="External"/><Relationship Id="rId48" Type="http://schemas.openxmlformats.org/officeDocument/2006/relationships/hyperlink" Target="http://docs.cntd.ru/document/895221034" TargetMode="External"/><Relationship Id="rId56" Type="http://schemas.openxmlformats.org/officeDocument/2006/relationships/hyperlink" Target="http://docs.cntd.ru/document/432943618" TargetMode="External"/><Relationship Id="rId64" Type="http://schemas.openxmlformats.org/officeDocument/2006/relationships/hyperlink" Target="http://docs.cntd.ru/document/432943618" TargetMode="External"/><Relationship Id="rId69" Type="http://schemas.openxmlformats.org/officeDocument/2006/relationships/hyperlink" Target="http://docs.cntd.ru/document/432943618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docs.cntd.ru/document/453111984" TargetMode="External"/><Relationship Id="rId51" Type="http://schemas.openxmlformats.org/officeDocument/2006/relationships/hyperlink" Target="http://docs.cntd.ru/document/460222842" TargetMode="External"/><Relationship Id="rId72" Type="http://schemas.openxmlformats.org/officeDocument/2006/relationships/hyperlink" Target="http://docs.cntd.ru/document/89527565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docs.cntd.ru/document/460222842" TargetMode="External"/><Relationship Id="rId17" Type="http://schemas.openxmlformats.org/officeDocument/2006/relationships/hyperlink" Target="http://docs.cntd.ru/document/902135263" TargetMode="External"/><Relationship Id="rId25" Type="http://schemas.openxmlformats.org/officeDocument/2006/relationships/hyperlink" Target="http://docs.cntd.ru/document/453111984" TargetMode="External"/><Relationship Id="rId33" Type="http://schemas.openxmlformats.org/officeDocument/2006/relationships/hyperlink" Target="http://docs.cntd.ru/document/438960257" TargetMode="External"/><Relationship Id="rId38" Type="http://schemas.openxmlformats.org/officeDocument/2006/relationships/hyperlink" Target="http://docs.cntd.ru/document/895221034" TargetMode="External"/><Relationship Id="rId46" Type="http://schemas.openxmlformats.org/officeDocument/2006/relationships/hyperlink" Target="http://docs.cntd.ru/document/895221034" TargetMode="External"/><Relationship Id="rId59" Type="http://schemas.openxmlformats.org/officeDocument/2006/relationships/hyperlink" Target="http://docs.cntd.ru/document/939400817" TargetMode="External"/><Relationship Id="rId67" Type="http://schemas.openxmlformats.org/officeDocument/2006/relationships/hyperlink" Target="http://docs.cntd.ru/document/460231793" TargetMode="External"/><Relationship Id="rId20" Type="http://schemas.openxmlformats.org/officeDocument/2006/relationships/hyperlink" Target="http://docs.cntd.ru/document/895221034" TargetMode="External"/><Relationship Id="rId41" Type="http://schemas.openxmlformats.org/officeDocument/2006/relationships/hyperlink" Target="http://docs.cntd.ru/document/895221034" TargetMode="External"/><Relationship Id="rId54" Type="http://schemas.openxmlformats.org/officeDocument/2006/relationships/hyperlink" Target="http://docs.cntd.ru/document/453116272" TargetMode="External"/><Relationship Id="rId62" Type="http://schemas.openxmlformats.org/officeDocument/2006/relationships/hyperlink" Target="http://docs.cntd.ru/document/424041870" TargetMode="External"/><Relationship Id="rId70" Type="http://schemas.openxmlformats.org/officeDocument/2006/relationships/hyperlink" Target="http://docs.cntd.ru/document/432943618" TargetMode="External"/><Relationship Id="rId75" Type="http://schemas.openxmlformats.org/officeDocument/2006/relationships/hyperlink" Target="http://docs.cntd.ru/document/438960257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8952756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6216</Words>
  <Characters>35434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2016-12-12T05:12:00Z</dcterms:created>
  <dcterms:modified xsi:type="dcterms:W3CDTF">2016-12-12T05:13:00Z</dcterms:modified>
</cp:coreProperties>
</file>