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48" w:rsidRPr="008313B9" w:rsidRDefault="009E6548" w:rsidP="009E6548">
      <w:pPr>
        <w:ind w:left="360"/>
      </w:pPr>
      <w:r w:rsidRPr="008313B9">
        <w:rPr>
          <w:noProof/>
          <w:lang w:eastAsia="zh-CN" w:bidi="mn-Mong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align>top</wp:align>
            </wp:positionV>
            <wp:extent cx="676275" cy="7715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E6548" w:rsidRPr="008313B9" w:rsidRDefault="009E6548" w:rsidP="009E6548">
      <w:pPr>
        <w:ind w:left="360"/>
        <w:jc w:val="center"/>
      </w:pPr>
    </w:p>
    <w:p w:rsidR="009E6548" w:rsidRPr="009E6548" w:rsidRDefault="009E6548" w:rsidP="009E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548">
        <w:rPr>
          <w:rFonts w:ascii="Times New Roman" w:hAnsi="Times New Roman" w:cs="Times New Roman"/>
          <w:sz w:val="24"/>
          <w:szCs w:val="24"/>
        </w:rPr>
        <w:t xml:space="preserve">ЯРУУНЫН  АЙМАГАЙ  ЭРДЭМ  </w:t>
      </w:r>
      <w:proofErr w:type="gramStart"/>
      <w:r w:rsidRPr="009E6548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9E6548">
        <w:rPr>
          <w:rFonts w:ascii="Times New Roman" w:hAnsi="Times New Roman" w:cs="Times New Roman"/>
          <w:sz w:val="24"/>
          <w:szCs w:val="24"/>
        </w:rPr>
        <w:t>УРАЛСАЛАЙ ХОРООН</w:t>
      </w:r>
    </w:p>
    <w:p w:rsidR="009E6548" w:rsidRPr="009E6548" w:rsidRDefault="009E6548" w:rsidP="009E654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548">
        <w:rPr>
          <w:rFonts w:ascii="Times New Roman" w:hAnsi="Times New Roman" w:cs="Times New Roman"/>
          <w:sz w:val="24"/>
          <w:szCs w:val="24"/>
        </w:rPr>
        <w:t>МКУ «КОМИТЕТ ПО ОБРАЗОВАНИЮ» АМО «ЕРАВНИНСКИЙ РАЙОН»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E6548" w:rsidRPr="009E6548" w:rsidTr="007F51C2">
        <w:tc>
          <w:tcPr>
            <w:tcW w:w="4785" w:type="dxa"/>
            <w:hideMark/>
          </w:tcPr>
          <w:p w:rsidR="009E6548" w:rsidRP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 xml:space="preserve">671430, Республика Бурятия </w:t>
            </w:r>
          </w:p>
          <w:p w:rsidR="009E6548" w:rsidRP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с. Сосново-Озерское,</w:t>
            </w:r>
          </w:p>
          <w:p w:rsidR="009E6548" w:rsidRP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, 127.</w:t>
            </w:r>
          </w:p>
          <w:p w:rsidR="009E6548" w:rsidRP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Тел.: (8-30135) 21-3-01,</w:t>
            </w:r>
          </w:p>
          <w:p w:rsidR="009E6548" w:rsidRP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21-1-35, тел./ф. 21-5-98</w:t>
            </w:r>
          </w:p>
          <w:p w:rsid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6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9E6548">
                <w:rPr>
                  <w:rStyle w:val="a3"/>
                  <w:sz w:val="24"/>
                  <w:szCs w:val="24"/>
                  <w:lang w:val="en-US"/>
                </w:rPr>
                <w:t>rooeravna</w:t>
              </w:r>
              <w:r w:rsidRPr="009E6548">
                <w:rPr>
                  <w:rStyle w:val="a3"/>
                  <w:sz w:val="24"/>
                  <w:szCs w:val="24"/>
                </w:rPr>
                <w:t>@</w:t>
              </w:r>
              <w:r w:rsidRPr="009E6548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9E654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E654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48" w:rsidRDefault="009E6548" w:rsidP="009E6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48" w:rsidRPr="009E6548" w:rsidRDefault="009E6548" w:rsidP="009E6548">
            <w:pPr>
              <w:tabs>
                <w:tab w:val="left" w:pos="435"/>
                <w:tab w:val="center" w:pos="2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654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</w:t>
            </w:r>
          </w:p>
        </w:tc>
        <w:tc>
          <w:tcPr>
            <w:tcW w:w="4786" w:type="dxa"/>
          </w:tcPr>
          <w:p w:rsidR="009E6548" w:rsidRPr="009E6548" w:rsidRDefault="009E6548" w:rsidP="009E654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48" w:rsidRPr="009E6548" w:rsidRDefault="009E6548" w:rsidP="009E6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48" w:rsidRDefault="009E6548" w:rsidP="009E6548">
            <w:pPr>
              <w:tabs>
                <w:tab w:val="left" w:pos="1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5E" w:rsidRDefault="00F41C5E" w:rsidP="009E6548">
            <w:pPr>
              <w:tabs>
                <w:tab w:val="left" w:pos="1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5E" w:rsidRDefault="00F41C5E" w:rsidP="009E6548">
            <w:pPr>
              <w:tabs>
                <w:tab w:val="left" w:pos="1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C5E" w:rsidRDefault="00F41C5E" w:rsidP="009E6548">
            <w:pPr>
              <w:tabs>
                <w:tab w:val="left" w:pos="1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</w:t>
            </w:r>
          </w:p>
          <w:p w:rsidR="00F41C5E" w:rsidRPr="009E6548" w:rsidRDefault="00F41C5E" w:rsidP="009E6548">
            <w:pPr>
              <w:tabs>
                <w:tab w:val="left" w:pos="1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Бурятия </w:t>
            </w:r>
          </w:p>
        </w:tc>
      </w:tr>
    </w:tbl>
    <w:p w:rsidR="00F41C5E" w:rsidRPr="00BF1C3C" w:rsidRDefault="00F41C5E" w:rsidP="00F4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F1C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Представление  на  кабинет бурятского языка</w:t>
      </w:r>
    </w:p>
    <w:p w:rsidR="00F41C5E" w:rsidRPr="00BF1C3C" w:rsidRDefault="00F41C5E" w:rsidP="00F4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F1C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МБДОУ «Сосново-Озерский детский сад «Ласточка»</w:t>
      </w:r>
    </w:p>
    <w:p w:rsidR="00F41C5E" w:rsidRPr="00BF1C3C" w:rsidRDefault="00F41C5E" w:rsidP="00F4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65DF7" w:rsidRDefault="0021581C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Хуугэдээ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сэсэрлигт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ябадаг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ухибуудые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бага на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ан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аань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ургуулида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оротор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нь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турэлхи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дээрэнь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ургаха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хумуужуулхэ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гээшэ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тон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харюусалгатай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</w:t>
      </w:r>
      <w:proofErr w:type="spellEnd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65DF7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болоно</w:t>
      </w:r>
      <w:proofErr w:type="spellEnd"/>
      <w:r w:rsidR="00A65DF7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</w:rPr>
        <w:t>Тиимэ</w:t>
      </w:r>
      <w:proofErr w:type="spellEnd"/>
      <w:r w:rsidR="00663B0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уряад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хэлэнэй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кабинет</w:t>
      </w:r>
      <w:r w:rsidR="00E82C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үнөөнэй</w:t>
      </w:r>
      <w:proofErr w:type="spellEnd"/>
      <w:r w:rsidR="00E82C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сагта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ехэл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хэрэгтэй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болоод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байна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B9205C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орондомной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гүрэнэй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болоно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гээшэ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Тиимэ</w:t>
      </w:r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ээ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hургуулинуудта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түрэл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ба 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гурэнэй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гээд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узэгдэнэ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Иихэдээ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гансашье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ургуулида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бэшэ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харин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багашуулай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сэсэрлигтэ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хоердохи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шудалха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ехэ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таарамжатай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гэжэ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тодорхойл</w:t>
      </w:r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огдо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но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60DCC" w:rsidRPr="00BF1C3C" w:rsidRDefault="009124DA" w:rsidP="00160D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Ундэ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эн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хэлэеэ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сахин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хугжоохэ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82CA0">
        <w:rPr>
          <w:rFonts w:ascii="Times New Roman" w:eastAsia="Times New Roman" w:hAnsi="Times New Roman" w:cs="Times New Roman"/>
          <w:color w:val="222222"/>
          <w:sz w:val="24"/>
          <w:szCs w:val="24"/>
        </w:rPr>
        <w:t>2021-2030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онуудта" гэ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эн</w:t>
      </w:r>
      <w:r w:rsidRPr="009124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гурэнэй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уйлэ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хэрэгэй</w:t>
      </w:r>
      <w:proofErr w:type="spellEnd"/>
      <w:r w:rsidR="00E82C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тусэб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дээрэ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ээ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хэлэнэй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амяараа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</w:t>
      </w:r>
      <w:r w:rsidR="00AA558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угы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аа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булам</w:t>
      </w:r>
      <w:proofErr w:type="spellEnd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A558F">
        <w:rPr>
          <w:rFonts w:ascii="Times New Roman" w:eastAsia="Times New Roman" w:hAnsi="Times New Roman" w:cs="Times New Roman"/>
          <w:color w:val="222222"/>
          <w:sz w:val="24"/>
          <w:szCs w:val="24"/>
        </w:rPr>
        <w:t>хэх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шухала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хэрэгсэлэй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нэгэн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болоно</w:t>
      </w:r>
      <w:proofErr w:type="spellEnd"/>
      <w:r w:rsidR="00160DCC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A65DF7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9205C">
        <w:rPr>
          <w:rFonts w:ascii="Times New Roman" w:eastAsia="Times New Roman" w:hAnsi="Times New Roman" w:cs="Times New Roman"/>
          <w:color w:val="222222"/>
          <w:sz w:val="24"/>
          <w:szCs w:val="24"/>
        </w:rPr>
        <w:t>Тиимэ</w:t>
      </w:r>
      <w:proofErr w:type="spellEnd"/>
      <w:proofErr w:type="gramStart"/>
      <w:r w:rsidR="00B9205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 w:rsidR="00B9205C">
        <w:rPr>
          <w:rFonts w:ascii="Times New Roman" w:eastAsia="Times New Roman" w:hAnsi="Times New Roman" w:cs="Times New Roman"/>
          <w:color w:val="222222"/>
          <w:sz w:val="24"/>
          <w:szCs w:val="24"/>
        </w:rPr>
        <w:t>ээ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манай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хуугэдээ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сэсэ</w:t>
      </w:r>
      <w:r w:rsidR="00B9205C">
        <w:rPr>
          <w:rFonts w:ascii="Times New Roman" w:eastAsia="Times New Roman" w:hAnsi="Times New Roman" w:cs="Times New Roman"/>
          <w:color w:val="222222"/>
          <w:sz w:val="24"/>
          <w:szCs w:val="24"/>
        </w:rPr>
        <w:t>рлигтэ</w:t>
      </w:r>
      <w:proofErr w:type="spellEnd"/>
      <w:r w:rsidR="00B920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хэлэнэй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124DA">
        <w:rPr>
          <w:rFonts w:ascii="Times New Roman" w:eastAsia="Times New Roman" w:hAnsi="Times New Roman" w:cs="Times New Roman"/>
          <w:color w:val="222222"/>
          <w:sz w:val="24"/>
          <w:szCs w:val="24"/>
        </w:rPr>
        <w:t>кабинет -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9124DA">
        <w:rPr>
          <w:rFonts w:ascii="Times New Roman" w:eastAsia="Times New Roman" w:hAnsi="Times New Roman" w:cs="Times New Roman"/>
          <w:color w:val="222222"/>
          <w:sz w:val="24"/>
          <w:szCs w:val="24"/>
        </w:rPr>
        <w:t>г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хэхэ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гэшэ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шиидхэбэри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гаргада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ан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байна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Энээнээ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урда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булам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гэжэ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бай</w:t>
      </w:r>
      <w:proofErr w:type="gram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gram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ан.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Сэсэрлигтэмнай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коллектив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унинhоо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иимэ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ябуулдаг</w:t>
      </w:r>
      <w:proofErr w:type="spellEnd"/>
      <w:proofErr w:type="gramStart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Худэлжэ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байhан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хумуужуулэгшэд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сэсэрлигэй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хутэлбэригшэ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ехэ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методическа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демонстрационно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материалнуудые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бэлдэ</w:t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дэг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A576CD" w:rsidRDefault="00E037CD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Ухибуудые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турэ</w:t>
      </w:r>
      <w:proofErr w:type="spellEnd"/>
      <w:proofErr w:type="gram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gram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газартаа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эхэ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орондоо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дуратайгаар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аха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ба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ажал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ша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зониие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хундэлхэ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унэн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сэхэ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эбтэй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эетэй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ябаха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зантайгаар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хумуужуулхэ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мун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ухибуун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б</w:t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ухэнэй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ухаан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бодолые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бэлиг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шад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абариие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улам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саашань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хугжоохэ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гэхэн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зорилгонууд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хумуужуулэгшэдэй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урда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табигдана</w:t>
      </w:r>
      <w:proofErr w:type="spellEnd"/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урэл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хэлэнэйнгээ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баялигтай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танилсуулна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заншалнуудые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заадаг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харуулдаг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60D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F41C5E" w:rsidRPr="00A576CD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Муноо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сагта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шэнэ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ерэ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хуугэд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ехэнхидээ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ород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хэлэтэй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ерэнэ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Олон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муугаар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ямаршье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дээрэ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дуугарна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Ехэл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ажал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түсэб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даабариинууд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сэсэрлигэй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ажалшадай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турэлхидэй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урда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41C5E" w:rsidRPr="00BF1C3C" w:rsidRDefault="00E037CD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Жаахан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ухибуудые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онирхуулхын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тулоо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элдэб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янзын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методика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хэрэглэгдэнэ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Г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ое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унгэтэй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hайханаар</w:t>
      </w:r>
      <w:proofErr w:type="spellEnd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уринаар</w:t>
      </w:r>
      <w:proofErr w:type="spellEnd"/>
      <w:r w:rsidR="00DF2F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хэгдэнхэй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демонстрационно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материалнуууд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кабинет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соо</w:t>
      </w:r>
      <w:proofErr w:type="spellEnd"/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>элбэг</w:t>
      </w:r>
      <w:proofErr w:type="spellEnd"/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>Тэрэн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иие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уралсалай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уедэ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hонирхоно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барижа</w:t>
      </w:r>
      <w:proofErr w:type="spellEnd"/>
      <w:r w:rsidR="0021581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узэнэ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шэнжэлнэ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Багахан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тургэнэ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сэхэ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ондо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тээшээ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аналаа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хубааха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F41C5E" w:rsidP="00F41C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Оор</w:t>
      </w:r>
      <w:r w:rsidR="002158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ы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нгоо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гараар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хумуужуулэгшэд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турэлхид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сэсэрлигэй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коллектив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нааданхайнуудые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демонстрационно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материалнуудые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элдэб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янзын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хэрэгсэлнуудые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хэнэ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бэлдэнэ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14F73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Нэрлэбэл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хубсаhатай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хуухэлдэйнууд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туhатай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зурагууд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 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хурганда</w:t>
      </w:r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умдэжэ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хэрэглэхэ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жаахан</w:t>
      </w:r>
      <w:proofErr w:type="spellEnd"/>
      <w:r w:rsidR="005836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хуухэлдэйнууд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proofErr w:type="gram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proofErr w:type="spellEnd"/>
      <w:proofErr w:type="gram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..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41C5E" w:rsidRPr="00BF1C3C" w:rsidRDefault="00E037CD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Танилсая</w:t>
      </w:r>
      <w:proofErr w:type="spell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гэ</w:t>
      </w:r>
      <w:proofErr w:type="gram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proofErr w:type="gram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эн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те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мэдэ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хамаатай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хэрэгсэл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</w:t>
      </w:r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зөөлэн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нааданхайнууд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элдэб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янзын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багууд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Онтохо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харуулха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наадаха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Юумэ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нэрлэхэ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бэ?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юун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бэ?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Лепбуугуу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Лепбук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Үйлэ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харуулhан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элдэб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зурагууд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эмоции)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Гарай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табан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хурган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Минии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гэр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булэ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Түрэлхидоо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зүраатай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дүрсэнүүд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Дидактическэ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нааданууд</w:t>
      </w:r>
      <w:proofErr w:type="spellEnd"/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арадай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таабаринууд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Гэр</w:t>
      </w:r>
      <w:proofErr w:type="spellEnd"/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байранууд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</w:t>
      </w:r>
      <w:r w:rsidR="006649A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эеы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гэр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соохи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байдал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F41C5E" w:rsidRPr="00BF1C3C" w:rsidRDefault="006649AA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Адуу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мал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эрэй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амитад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эрлиг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амитад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гэхэ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мэ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таблицанууд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плакадууд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6649AA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Амитад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</w:t>
      </w:r>
      <w:proofErr w:type="gram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шубууд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»,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Манай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нютагай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байгаали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</w:p>
    <w:p w:rsidR="00F41C5E" w:rsidRPr="00BF1C3C" w:rsidRDefault="006649AA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оромной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», «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Росси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гурэндэ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байдагбди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Жороо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угэнууд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абаринууд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Номой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булам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соо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методическа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литература,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хуугэдтэ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уншаха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номууд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манай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хэлэнэй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амяараа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</w:t>
      </w:r>
      <w:proofErr w:type="gramStart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>алга</w:t>
      </w:r>
      <w:proofErr w:type="spellEnd"/>
      <w:r w:rsidR="00A576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соо</w:t>
      </w:r>
      <w:proofErr w:type="spellEnd"/>
      <w:r w:rsidR="006649A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олон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9124DA" w:rsidRDefault="00F41C5E" w:rsidP="009124DA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proofErr w:type="gramEnd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уралсал</w:t>
      </w:r>
      <w:proofErr w:type="spellEnd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ба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хумуужуулгэ</w:t>
      </w:r>
      <w:proofErr w:type="spellEnd"/>
      <w:r w:rsidR="000341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ухибуудэй</w:t>
      </w:r>
      <w:proofErr w:type="spellEnd"/>
      <w:r w:rsidR="000341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наhанай</w:t>
      </w:r>
      <w:proofErr w:type="spellEnd"/>
      <w:r w:rsidR="000341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хугасаатай</w:t>
      </w:r>
      <w:proofErr w:type="spellEnd"/>
      <w:r w:rsidR="000341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таарамжатайгаар</w:t>
      </w:r>
      <w:proofErr w:type="spellEnd"/>
      <w:r w:rsidR="000341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бэелуулэгдэнэ</w:t>
      </w:r>
      <w:proofErr w:type="spellEnd"/>
      <w:r w:rsidRPr="00BF1C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124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Элдэб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янзын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дидактическэ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пособие,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ханада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байха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моодульнүүд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03416D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Табан</w:t>
      </w:r>
      <w:proofErr w:type="spellEnd"/>
      <w:r w:rsidR="00B508BE" w:rsidRP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хурган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эhэн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пособи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ухиб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уудай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наадангаа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табан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хургаа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толожо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нэрлэжэ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hурахын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>тулоо</w:t>
      </w:r>
      <w:proofErr w:type="spellEnd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лдэб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асуудалда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харюу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угэжэ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hураха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болоно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Жэшэ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э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юу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харан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бта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Барба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дай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хэни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харабаб</w:t>
      </w:r>
      <w:proofErr w:type="spellEnd"/>
      <w:proofErr w:type="gramStart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proofErr w:type="gramEnd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>г.м</w:t>
      </w:r>
      <w:proofErr w:type="spellEnd"/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Батан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туулай</w:t>
      </w:r>
      <w:proofErr w:type="spellEnd"/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Газаа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наран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байна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!"</w:t>
      </w:r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тиихэ</w:t>
      </w:r>
      <w:proofErr w:type="spellEnd"/>
      <w:r w:rsidR="00034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мэтэ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014F73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14F73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  </w:t>
      </w:r>
      <w:proofErr w:type="spellStart"/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Удаадахи</w:t>
      </w:r>
      <w:proofErr w:type="spellEnd"/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пособи " Занимательные кубики -  </w:t>
      </w:r>
      <w:proofErr w:type="spellStart"/>
      <w:proofErr w:type="gramStart"/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</w:t>
      </w:r>
      <w:proofErr w:type="gramEnd"/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онирхолтой</w:t>
      </w:r>
      <w:proofErr w:type="spellEnd"/>
      <w:r w:rsidR="00E037CD"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14F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тэбхэрнууд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".</w:t>
      </w:r>
    </w:p>
    <w:p w:rsidR="008830FC" w:rsidRDefault="00014F73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Аб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яануудые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зубоор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эли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доор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хэлэжэ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ургаха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шэнэ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угэнуудтээ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танилсуулха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асуудалнуудта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харю</w:t>
      </w:r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угэхэ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гэжэ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тэбхэрнуудые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х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эгдэ</w:t>
      </w:r>
      <w:proofErr w:type="spellEnd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эн.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Жэшэ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эн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ь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1-дэхи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фотозурагууд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хүбүүн,басаган,эж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ы,аба,нохой,миисгээ</w:t>
      </w:r>
      <w:proofErr w:type="gram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.Х</w:t>
      </w:r>
      <w:proofErr w:type="gram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эн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бэ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Юун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бэ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-дахи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Ю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хэнэ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бэ?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эдеэлнэ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ябана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proofErr w:type="spellEnd"/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-дахи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Ямар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уйлэ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бутээнэб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унтана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дуулана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хатарна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proofErr w:type="spellEnd"/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-дэхи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</w:t>
      </w:r>
      <w:proofErr w:type="spell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</w:t>
      </w:r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муу-hайн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,т</w:t>
      </w:r>
      <w:proofErr w:type="gram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омо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заахан,сэбэр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муухай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улаан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шара. 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г.м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BF1C3C" w:rsidRDefault="00F41C5E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-дахи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тэбхэр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>асуудал-харюу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 </w:t>
      </w:r>
    </w:p>
    <w:p w:rsidR="00014F73" w:rsidRDefault="00F41C5E" w:rsidP="00014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Асуудал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харюу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хэн</w:t>
      </w:r>
      <w:proofErr w:type="spellEnd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бэ?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хүбүү</w:t>
      </w:r>
      <w:proofErr w:type="gramStart"/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</w:t>
      </w:r>
      <w:proofErr w:type="spellEnd"/>
      <w:proofErr w:type="gramEnd"/>
      <w:r w:rsidR="008830F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14F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14F73" w:rsidRPr="00BF1C3C" w:rsidRDefault="00014F73" w:rsidP="00014F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Ухибууд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онин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рассказ,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онтохо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шулэг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шагнаха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ехэ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дуратай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байхын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тулоо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949B3">
        <w:rPr>
          <w:rFonts w:ascii="Times New Roman" w:eastAsia="Times New Roman" w:hAnsi="Times New Roman" w:cs="Times New Roman"/>
          <w:color w:val="222222"/>
          <w:sz w:val="24"/>
          <w:szCs w:val="24"/>
        </w:rPr>
        <w:t>бухы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пособинууд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хэрэглэгдэнэ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</w:p>
    <w:p w:rsidR="00F41C5E" w:rsidRPr="006949B3" w:rsidRDefault="006949B3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F41C5E" w:rsidRPr="001A6EE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  </w:t>
      </w:r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Наадангаа</w:t>
      </w:r>
      <w:proofErr w:type="spellEnd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танилсая</w:t>
      </w:r>
      <w:proofErr w:type="spellEnd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гэ</w:t>
      </w:r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en-US"/>
        </w:rPr>
        <w:t>h</w:t>
      </w:r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эн д</w:t>
      </w:r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идактическое </w:t>
      </w:r>
      <w:proofErr w:type="spellStart"/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пособинууд</w:t>
      </w:r>
      <w:proofErr w:type="spellEnd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ба</w:t>
      </w:r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папканууд</w:t>
      </w:r>
      <w:proofErr w:type="spellEnd"/>
      <w:r w:rsidR="00D775C1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:</w:t>
      </w:r>
      <w:r w:rsidR="00F41C5E" w:rsidRPr="001A6EE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9B1C7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:" 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Минии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бүлэ</w:t>
      </w:r>
      <w:proofErr w:type="spellEnd"/>
      <w:proofErr w:type="gram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."</w:t>
      </w:r>
      <w:proofErr w:type="spellStart"/>
      <w:proofErr w:type="gram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арадай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хубсаhан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Амhарта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абан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хушуун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мал"," Юрта",,"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арадай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нааданууд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",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Шагайнуул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, 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«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Шэдитэ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ханза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».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41C5E" w:rsidRPr="00BF1C3C" w:rsidRDefault="006949B3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Ханынь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модуляар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унгэнууды</w:t>
      </w:r>
      <w:proofErr w:type="spellEnd"/>
      <w:r w:rsidR="00E037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илгажа</w:t>
      </w:r>
      <w:proofErr w:type="spellEnd"/>
      <w:proofErr w:type="gram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</w:t>
      </w:r>
      <w:proofErr w:type="spellStart"/>
      <w:proofErr w:type="gramEnd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тооложо,хунэй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бэе</w:t>
      </w:r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н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уе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мүсэтэ</w:t>
      </w:r>
      <w:r w:rsidR="00F41C5E">
        <w:rPr>
          <w:rFonts w:ascii="Times New Roman" w:eastAsia="Times New Roman" w:hAnsi="Times New Roman" w:cs="Times New Roman"/>
          <w:color w:val="222222"/>
          <w:sz w:val="24"/>
          <w:szCs w:val="24"/>
        </w:rPr>
        <w:t>й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хуугэд</w:t>
      </w:r>
      <w:proofErr w:type="spellEnd"/>
      <w:r w:rsidR="00B5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танилсана</w:t>
      </w:r>
      <w:proofErr w:type="spellEnd"/>
      <w:r w:rsidR="00F41C5E" w:rsidRPr="00BF1C3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9B1C7C" w:rsidRDefault="006949B3" w:rsidP="00F41C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Энэ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кабинет - та</w:t>
      </w:r>
      <w:proofErr w:type="gram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аг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соо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багашуулые</w:t>
      </w:r>
      <w:proofErr w:type="spellEnd"/>
      <w:r w:rsidR="009B1C7C" w:rsidRP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B1C7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онирхуулан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танилсуулха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турэлхи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хэлые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гуримшуулха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онал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аргануудые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ургэнээр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хэрэглэхэ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элдэб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янзын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арга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боломжонууд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дуурэн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хангагданхай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Компьютер болон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мультимедийнэ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болон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арга</w:t>
      </w:r>
      <w:proofErr w:type="gram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,и</w:t>
      </w:r>
      <w:proofErr w:type="gram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нтернэдэй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ашаглалга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буряад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дуунуудай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минда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ан.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Хумуужулэгшэдтэ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ту</w:t>
      </w:r>
      <w:proofErr w:type="gram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</w:t>
      </w:r>
      <w:proofErr w:type="spellStart"/>
      <w:proofErr w:type="gram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атай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эрдэм-методическа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номууд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толинууд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бугэдэ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бии</w:t>
      </w:r>
      <w:proofErr w:type="spellEnd"/>
      <w:r w:rsidR="009B1C7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41C5E" w:rsidRPr="001A6EEC" w:rsidRDefault="009B1C7C" w:rsidP="00E037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</w:p>
    <w:p w:rsidR="00224BBC" w:rsidRPr="001A6EEC" w:rsidRDefault="00224BBC" w:rsidP="009E6548">
      <w:pPr>
        <w:spacing w:after="0"/>
        <w:jc w:val="center"/>
        <w:rPr>
          <w:b/>
          <w:bCs/>
          <w:i/>
          <w:iCs/>
        </w:rPr>
      </w:pPr>
    </w:p>
    <w:p w:rsidR="009E6548" w:rsidRPr="009E6548" w:rsidRDefault="009E6548" w:rsidP="009E65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6548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9E6548" w:rsidRPr="009E6548" w:rsidRDefault="009E6548" w:rsidP="009E65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6548">
        <w:rPr>
          <w:rFonts w:ascii="Times New Roman" w:hAnsi="Times New Roman" w:cs="Times New Roman"/>
          <w:sz w:val="24"/>
          <w:szCs w:val="24"/>
        </w:rPr>
        <w:t xml:space="preserve">МКУ "Комитет по образованию"                          И.Ю. Тышкенова </w:t>
      </w:r>
    </w:p>
    <w:p w:rsidR="00B86BDA" w:rsidRDefault="009E6548" w:rsidP="00583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3683">
        <w:rPr>
          <w:rFonts w:ascii="Times New Roman" w:hAnsi="Times New Roman" w:cs="Times New Roman"/>
          <w:sz w:val="24"/>
          <w:szCs w:val="24"/>
        </w:rPr>
        <w:t>АМО "Еравнинский район"</w:t>
      </w:r>
    </w:p>
    <w:p w:rsidR="00B86BDA" w:rsidRPr="009E6548" w:rsidRDefault="00B86BDA" w:rsidP="009E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86BDA" w:rsidRPr="009E6548" w:rsidSect="0062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548"/>
    <w:rsid w:val="00014F73"/>
    <w:rsid w:val="0003416D"/>
    <w:rsid w:val="0006172B"/>
    <w:rsid w:val="000C3B38"/>
    <w:rsid w:val="00160DCC"/>
    <w:rsid w:val="00161B8E"/>
    <w:rsid w:val="001A6EEC"/>
    <w:rsid w:val="00207ECF"/>
    <w:rsid w:val="0021581C"/>
    <w:rsid w:val="00224BBC"/>
    <w:rsid w:val="00267BD6"/>
    <w:rsid w:val="002F345E"/>
    <w:rsid w:val="003C7900"/>
    <w:rsid w:val="0050113B"/>
    <w:rsid w:val="00583683"/>
    <w:rsid w:val="00624429"/>
    <w:rsid w:val="00663B0C"/>
    <w:rsid w:val="006649AA"/>
    <w:rsid w:val="006949B3"/>
    <w:rsid w:val="008830FC"/>
    <w:rsid w:val="009124DA"/>
    <w:rsid w:val="009B1C7C"/>
    <w:rsid w:val="009E6548"/>
    <w:rsid w:val="00A576CD"/>
    <w:rsid w:val="00A65DF7"/>
    <w:rsid w:val="00AA558F"/>
    <w:rsid w:val="00B508BE"/>
    <w:rsid w:val="00B86BDA"/>
    <w:rsid w:val="00B9205C"/>
    <w:rsid w:val="00D775C1"/>
    <w:rsid w:val="00DF2FE8"/>
    <w:rsid w:val="00E037CD"/>
    <w:rsid w:val="00E82CA0"/>
    <w:rsid w:val="00F41C5E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548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9E6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oeravn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user</cp:lastModifiedBy>
  <cp:revision>25</cp:revision>
  <cp:lastPrinted>2022-01-13T02:46:00Z</cp:lastPrinted>
  <dcterms:created xsi:type="dcterms:W3CDTF">2021-09-22T02:55:00Z</dcterms:created>
  <dcterms:modified xsi:type="dcterms:W3CDTF">2022-03-14T09:13:00Z</dcterms:modified>
</cp:coreProperties>
</file>