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Годовой отчет о проделанной работе в старшей группе за 2021-2022 учебный год.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Общая характеристика группы: в  старшей группе работают два воспитателя и младший воспитатель. Списочный состав группы составил в конце года  31 детей</w:t>
      </w:r>
      <w:r w:rsidR="00F2086A" w:rsidRPr="00F2086A">
        <w:rPr>
          <w:rFonts w:ascii="Arial" w:hAnsi="Arial" w:cs="Arial"/>
          <w:sz w:val="20"/>
          <w:szCs w:val="20"/>
        </w:rPr>
        <w:t>, из них 17 девочек, и 14</w:t>
      </w:r>
      <w:r w:rsidRPr="00F2086A">
        <w:rPr>
          <w:rFonts w:ascii="Arial" w:hAnsi="Arial" w:cs="Arial"/>
          <w:sz w:val="20"/>
          <w:szCs w:val="20"/>
        </w:rPr>
        <w:t xml:space="preserve"> мальчиков. Возраст детей от 5 до 7 лет.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 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 В течение года дети развивались согласно возрасту, изучали программный материал и показали позитивную динамику по всем направлениям ра</w:t>
      </w:r>
      <w:r w:rsidR="002F61AC" w:rsidRPr="00F2086A">
        <w:rPr>
          <w:rFonts w:ascii="Arial" w:hAnsi="Arial" w:cs="Arial"/>
          <w:sz w:val="20"/>
          <w:szCs w:val="20"/>
        </w:rPr>
        <w:t xml:space="preserve">звития.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Приоритетным направлением р</w:t>
      </w:r>
      <w:r w:rsidR="002F61AC" w:rsidRPr="00F2086A">
        <w:rPr>
          <w:rFonts w:ascii="Arial" w:hAnsi="Arial" w:cs="Arial"/>
          <w:sz w:val="20"/>
          <w:szCs w:val="20"/>
        </w:rPr>
        <w:t>аботы в старшей группе от 5 до 7</w:t>
      </w:r>
      <w:r w:rsidRPr="00F2086A">
        <w:rPr>
          <w:rFonts w:ascii="Arial" w:hAnsi="Arial" w:cs="Arial"/>
          <w:sz w:val="20"/>
          <w:szCs w:val="20"/>
        </w:rPr>
        <w:t xml:space="preserve"> лет является: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Социально–коммуникативное развитие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-Познавательное развитие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- Речевое развитие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-Художественно–эстетическое развитие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-Физкультурно-оздоровительное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Педагогическая работа проводилась в соответствии с комплексно-тематическим планированием, учитывая интеграцию областей, СанПиН и других нормативных документов.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По программе проводились непосредственно образовательная деятельность, развлечения, театрализованные игры.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 соответствии с примерной общеобразовательной программой «От рождения до школы» под редакцией Н. Е. </w:t>
      </w:r>
      <w:proofErr w:type="spellStart"/>
      <w:r w:rsidRPr="00F2086A">
        <w:rPr>
          <w:rFonts w:ascii="Arial" w:hAnsi="Arial" w:cs="Arial"/>
          <w:sz w:val="20"/>
          <w:szCs w:val="20"/>
        </w:rPr>
        <w:t>Вераксы</w:t>
      </w:r>
      <w:proofErr w:type="spellEnd"/>
      <w:r w:rsidRPr="00F2086A">
        <w:rPr>
          <w:rFonts w:ascii="Arial" w:hAnsi="Arial" w:cs="Arial"/>
          <w:sz w:val="20"/>
          <w:szCs w:val="20"/>
        </w:rPr>
        <w:t xml:space="preserve">, Т. С. Комаровой, М. А. Васильевой 2014 года. Дети </w:t>
      </w:r>
      <w:proofErr w:type="gramStart"/>
      <w:r w:rsidRPr="00F2086A">
        <w:rPr>
          <w:rFonts w:ascii="Arial" w:hAnsi="Arial" w:cs="Arial"/>
          <w:sz w:val="20"/>
          <w:szCs w:val="20"/>
        </w:rPr>
        <w:t>старшей</w:t>
      </w:r>
      <w:proofErr w:type="gramEnd"/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группы уже могут распределять роли до начала игры и строить свое поведение, придерживаясь роли. Игровое взаимодействие детей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начали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Изобразительная деятельность </w:t>
      </w:r>
      <w:r w:rsidR="002F61AC" w:rsidRPr="00F2086A">
        <w:rPr>
          <w:rFonts w:ascii="Arial" w:hAnsi="Arial" w:cs="Arial"/>
          <w:b/>
          <w:sz w:val="20"/>
          <w:szCs w:val="20"/>
        </w:rPr>
        <w:t>детей:</w:t>
      </w:r>
      <w:r w:rsidRPr="00F2086A">
        <w:rPr>
          <w:rFonts w:ascii="Arial" w:hAnsi="Arial" w:cs="Arial"/>
          <w:b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Рисунки детей стали самыми разными по содержанию: это и жизненные впечатления детей, и воображаемые ситуации, и иллюстрации к фильмам и книгам. В большинстве случаев рисунки представляют собой схематичные изображения различных объектов, но иногда отличаться оригинальностью композиционного решения, передавать статичные и динамичные отношения. Рисунки воспитанников приобрели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стало более детализированным и пропорциональным. </w:t>
      </w:r>
    </w:p>
    <w:p w:rsidR="002F61AC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Конструирование: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Дошкольники могут свободно играть и называть различные детали деревянного конструктора. Могут заменить детали постройки в зависимости от имеющегося материала.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Дети способны выделять основные части предполагаемой постройки. Конструктивная деятельность может осуществляться на основе схемы, по з</w:t>
      </w:r>
      <w:r w:rsidR="002F61AC" w:rsidRPr="00F2086A">
        <w:rPr>
          <w:rFonts w:ascii="Arial" w:hAnsi="Arial" w:cs="Arial"/>
          <w:sz w:val="20"/>
          <w:szCs w:val="20"/>
        </w:rPr>
        <w:t xml:space="preserve">амыслу и по условиям. Появилось </w:t>
      </w:r>
      <w:r w:rsidRPr="00F2086A">
        <w:rPr>
          <w:rFonts w:ascii="Arial" w:hAnsi="Arial" w:cs="Arial"/>
          <w:sz w:val="20"/>
          <w:szCs w:val="20"/>
        </w:rPr>
        <w:t xml:space="preserve">конструирование в ходе совместной деятельности. </w:t>
      </w:r>
      <w:proofErr w:type="gramStart"/>
      <w:r w:rsidRPr="00F2086A">
        <w:rPr>
          <w:rFonts w:ascii="Arial" w:hAnsi="Arial" w:cs="Arial"/>
          <w:sz w:val="20"/>
          <w:szCs w:val="20"/>
        </w:rPr>
        <w:t xml:space="preserve">Воспитанники могут конструировать из бумаги (животных, предметы мебели, цветы и </w:t>
      </w:r>
      <w:proofErr w:type="spellStart"/>
      <w:r w:rsidRPr="00F2086A">
        <w:rPr>
          <w:rFonts w:ascii="Arial" w:hAnsi="Arial" w:cs="Arial"/>
          <w:sz w:val="20"/>
          <w:szCs w:val="20"/>
        </w:rPr>
        <w:t>тд</w:t>
      </w:r>
      <w:proofErr w:type="spellEnd"/>
      <w:r w:rsidRPr="00F2086A">
        <w:rPr>
          <w:rFonts w:ascii="Arial" w:hAnsi="Arial" w:cs="Arial"/>
          <w:sz w:val="20"/>
          <w:szCs w:val="20"/>
        </w:rPr>
        <w:t xml:space="preserve">., складывая ее в несколько раз (два, четыре, </w:t>
      </w:r>
      <w:proofErr w:type="gramEnd"/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lastRenderedPageBreak/>
        <w:t xml:space="preserve">шесть сгибаний). </w:t>
      </w:r>
    </w:p>
    <w:p w:rsidR="00C313A4" w:rsidRPr="00F2086A" w:rsidRDefault="00C313A4" w:rsidP="002F61AC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Все дети с удовольствием могут </w:t>
      </w:r>
      <w:r w:rsidR="002F61AC" w:rsidRPr="00F2086A">
        <w:rPr>
          <w:rFonts w:ascii="Arial" w:hAnsi="Arial" w:cs="Arial"/>
          <w:sz w:val="20"/>
          <w:szCs w:val="20"/>
        </w:rPr>
        <w:t>делать различные поделки.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Познание: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Дошкольники свободно различают не только основные цвета, но и их оттенки, промеж</w:t>
      </w:r>
      <w:r w:rsidR="002F61AC" w:rsidRPr="00F2086A">
        <w:rPr>
          <w:rFonts w:ascii="Arial" w:hAnsi="Arial" w:cs="Arial"/>
          <w:sz w:val="20"/>
          <w:szCs w:val="20"/>
        </w:rPr>
        <w:t xml:space="preserve">уточные цветовые оттенки; форму </w:t>
      </w:r>
      <w:r w:rsidRPr="00F2086A">
        <w:rPr>
          <w:rFonts w:ascii="Arial" w:hAnsi="Arial" w:cs="Arial"/>
          <w:sz w:val="20"/>
          <w:szCs w:val="20"/>
        </w:rPr>
        <w:t>прямоугольников, овалов, треугольников. Дети воспринимают величину объектов, легко выстраивают в ряд — по возрастанию или убыванию — до</w:t>
      </w:r>
      <w:r w:rsidR="002F61AC" w:rsidRPr="00F2086A">
        <w:rPr>
          <w:rFonts w:ascii="Arial" w:hAnsi="Arial" w:cs="Arial"/>
          <w:sz w:val="20"/>
          <w:szCs w:val="20"/>
        </w:rPr>
        <w:t xml:space="preserve"> 10 различных предметов. Однако </w:t>
      </w:r>
      <w:r w:rsidRPr="00F2086A">
        <w:rPr>
          <w:rFonts w:ascii="Arial" w:hAnsi="Arial" w:cs="Arial"/>
          <w:sz w:val="20"/>
          <w:szCs w:val="20"/>
        </w:rPr>
        <w:t xml:space="preserve">воспитанники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C313A4" w:rsidRPr="00F2086A" w:rsidRDefault="002F61AC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У детей группы «</w:t>
      </w:r>
      <w:proofErr w:type="spellStart"/>
      <w:r w:rsidRPr="00F2086A">
        <w:rPr>
          <w:rFonts w:ascii="Arial" w:hAnsi="Arial" w:cs="Arial"/>
          <w:sz w:val="20"/>
          <w:szCs w:val="20"/>
        </w:rPr>
        <w:t>Лесовичок</w:t>
      </w:r>
      <w:proofErr w:type="spellEnd"/>
      <w:r w:rsidR="00C313A4" w:rsidRPr="00F2086A">
        <w:rPr>
          <w:rFonts w:ascii="Arial" w:hAnsi="Arial" w:cs="Arial"/>
          <w:sz w:val="20"/>
          <w:szCs w:val="20"/>
        </w:rPr>
        <w:t xml:space="preserve">» заметно развилось образное мышление. Хорошо сформировано представление о смене времен года, дня и ночи, об увеличении и уменьшении объектов в результате различных воздействий, представления о развитии и т. д. Кроме того, все детки продолжают совершенствовать обобщения, что является основой словесно-логического мышления. У детей еще малоразвито представление о классах объектов. Дети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группируют объекты по признакам, которые могут изменяться. При группировке объектов могут учитывать два признака: цвет и форму (материал) и т. д. Дошкольники данной группы способны рассуждать и давать адекватные причинные объяснения, если анализируемые отношения не выходят за пределы их наглядного опыта.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Развитие речи: </w:t>
      </w:r>
      <w:r w:rsidRPr="00F2086A">
        <w:rPr>
          <w:rFonts w:ascii="Arial" w:hAnsi="Arial" w:cs="Arial"/>
          <w:sz w:val="20"/>
          <w:szCs w:val="20"/>
        </w:rPr>
        <w:t xml:space="preserve">Заметно лучше совершенствовалась речь детей, в том числе ее звуковая сторона. Не все дети могут правильно воспроизводить шипящие, свистящие и сонорные звуки. Не у всех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деток развит фон</w:t>
      </w:r>
      <w:r w:rsidR="002F61AC" w:rsidRPr="00F2086A">
        <w:rPr>
          <w:rFonts w:ascii="Arial" w:hAnsi="Arial" w:cs="Arial"/>
          <w:sz w:val="20"/>
          <w:szCs w:val="20"/>
        </w:rPr>
        <w:t xml:space="preserve">ематический слух, интонационная </w:t>
      </w:r>
      <w:r w:rsidRPr="00F2086A">
        <w:rPr>
          <w:rFonts w:ascii="Arial" w:hAnsi="Arial" w:cs="Arial"/>
          <w:sz w:val="20"/>
          <w:szCs w:val="20"/>
        </w:rPr>
        <w:t xml:space="preserve">выразительность речи при чтении стихов в сюжетно-ролевой игре и в повседневной жизни. У большей части детей совершенствовался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грамматический строй ре</w:t>
      </w:r>
      <w:r w:rsidR="002F61AC" w:rsidRPr="00F2086A">
        <w:rPr>
          <w:rFonts w:ascii="Arial" w:hAnsi="Arial" w:cs="Arial"/>
          <w:sz w:val="20"/>
          <w:szCs w:val="20"/>
        </w:rPr>
        <w:t xml:space="preserve">чи. Дошкольники используют </w:t>
      </w:r>
      <w:r w:rsidRPr="00F2086A">
        <w:rPr>
          <w:rFonts w:ascii="Arial" w:hAnsi="Arial" w:cs="Arial"/>
          <w:sz w:val="20"/>
          <w:szCs w:val="20"/>
        </w:rPr>
        <w:t xml:space="preserve">практически все части речи, активно занимаются словотворчеством. Богаче стала лексика: активно используются синонимы и антонимы. Развита связная речь. Дети с удовольствием любят пересказывать, рассказывать по картинке, передавая не только главное, но и детали. Воспитанники старшей группы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спокойно могут распределить роль в игровой деятельности, отличающейся высокой продуктивностью.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Физическая культура: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Дети умеют легко ходить и бегать, энергично отталкиваясь от опоры; бегать наперегонки, с преодолением препятствий. Любят играть в подвижные игры на улице, не зависимо от времени года. </w:t>
      </w:r>
      <w:r w:rsidRPr="00F2086A">
        <w:rPr>
          <w:rFonts w:ascii="Arial" w:hAnsi="Arial" w:cs="Arial"/>
          <w:b/>
          <w:sz w:val="20"/>
          <w:szCs w:val="20"/>
        </w:rPr>
        <w:t>Социально-коммуникативное:</w:t>
      </w:r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Дети умеют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Все дети хорошо могут выступать перед зрителями, свободно рассказывают на публику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стихи и выполняют сценки, поют песни.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 группе имеются такие зоны как: парикмахерская, кухня, больница, центр ряженья, </w:t>
      </w:r>
      <w:r w:rsidR="002F61AC" w:rsidRPr="00F2086A">
        <w:rPr>
          <w:rFonts w:ascii="Arial" w:hAnsi="Arial" w:cs="Arial"/>
          <w:sz w:val="20"/>
          <w:szCs w:val="20"/>
        </w:rPr>
        <w:t xml:space="preserve">центр </w:t>
      </w:r>
      <w:proofErr w:type="spellStart"/>
      <w:r w:rsidR="002F61AC" w:rsidRPr="00F2086A">
        <w:rPr>
          <w:rFonts w:ascii="Arial" w:hAnsi="Arial" w:cs="Arial"/>
          <w:sz w:val="20"/>
          <w:szCs w:val="20"/>
        </w:rPr>
        <w:t>конструирования</w:t>
      </w:r>
      <w:proofErr w:type="gramStart"/>
      <w:r w:rsidR="002F61AC" w:rsidRPr="00F2086A">
        <w:rPr>
          <w:rFonts w:ascii="Arial" w:hAnsi="Arial" w:cs="Arial"/>
          <w:sz w:val="20"/>
          <w:szCs w:val="20"/>
        </w:rPr>
        <w:t>,ц</w:t>
      </w:r>
      <w:proofErr w:type="gramEnd"/>
      <w:r w:rsidR="002F61AC" w:rsidRPr="00F2086A">
        <w:rPr>
          <w:rFonts w:ascii="Arial" w:hAnsi="Arial" w:cs="Arial"/>
          <w:sz w:val="20"/>
          <w:szCs w:val="20"/>
        </w:rPr>
        <w:t>ентр</w:t>
      </w:r>
      <w:proofErr w:type="spellEnd"/>
      <w:r w:rsidR="002F61AC" w:rsidRPr="00F2086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1AC" w:rsidRPr="00F2086A">
        <w:rPr>
          <w:rFonts w:ascii="Arial" w:hAnsi="Arial" w:cs="Arial"/>
          <w:sz w:val="20"/>
          <w:szCs w:val="20"/>
        </w:rPr>
        <w:t>сенсорики</w:t>
      </w:r>
      <w:proofErr w:type="spellEnd"/>
      <w:r w:rsidR="002F61AC" w:rsidRPr="00F2086A">
        <w:rPr>
          <w:rFonts w:ascii="Arial" w:hAnsi="Arial" w:cs="Arial"/>
          <w:sz w:val="20"/>
          <w:szCs w:val="20"/>
        </w:rPr>
        <w:t xml:space="preserve"> ,</w:t>
      </w:r>
      <w:r w:rsidRPr="00F2086A">
        <w:rPr>
          <w:rFonts w:ascii="Arial" w:hAnsi="Arial" w:cs="Arial"/>
          <w:sz w:val="20"/>
          <w:szCs w:val="20"/>
        </w:rPr>
        <w:t xml:space="preserve"> центр патриотического воспитания, центр книги, музыкальный, театральный, центр </w:t>
      </w:r>
      <w:r w:rsidR="001C2184" w:rsidRPr="00F2086A">
        <w:rPr>
          <w:rFonts w:ascii="Arial" w:hAnsi="Arial" w:cs="Arial"/>
          <w:sz w:val="20"/>
          <w:szCs w:val="20"/>
        </w:rPr>
        <w:t>природы.</w:t>
      </w:r>
      <w:r w:rsidRPr="00F2086A">
        <w:rPr>
          <w:rFonts w:ascii="Arial" w:hAnsi="Arial" w:cs="Arial"/>
          <w:sz w:val="20"/>
          <w:szCs w:val="20"/>
        </w:rPr>
        <w:t xml:space="preserve"> Это способствует созданию желания играть, пополнять жизненный </w:t>
      </w:r>
      <w:r w:rsidRPr="00F2086A">
        <w:rPr>
          <w:rFonts w:ascii="Arial" w:hAnsi="Arial" w:cs="Arial"/>
          <w:sz w:val="20"/>
          <w:szCs w:val="20"/>
        </w:rPr>
        <w:lastRenderedPageBreak/>
        <w:t xml:space="preserve">опыт, воспитывать нравственные качества, помогает развивать у детей речь, мелкую моторику, бережное отношение к игрушкам, внимание, память, трудолюбие.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В учебной зоне собран богатый материал по всем разде</w:t>
      </w:r>
      <w:r w:rsidR="001C2184" w:rsidRPr="00F2086A">
        <w:rPr>
          <w:rFonts w:ascii="Arial" w:hAnsi="Arial" w:cs="Arial"/>
          <w:sz w:val="20"/>
          <w:szCs w:val="20"/>
        </w:rPr>
        <w:t xml:space="preserve">лам программы, </w:t>
      </w:r>
      <w:r w:rsidRPr="00F2086A">
        <w:rPr>
          <w:rFonts w:ascii="Arial" w:hAnsi="Arial" w:cs="Arial"/>
          <w:sz w:val="20"/>
          <w:szCs w:val="20"/>
        </w:rPr>
        <w:t xml:space="preserve">мультимедийная установка, экран, сборники стихов и рассказов, дидактические игры, сюжетные картины по обучению рассказыванию и т. д.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По </w:t>
      </w:r>
      <w:proofErr w:type="gramStart"/>
      <w:r w:rsidRPr="00F2086A">
        <w:rPr>
          <w:rFonts w:ascii="Arial" w:hAnsi="Arial" w:cs="Arial"/>
          <w:sz w:val="20"/>
          <w:szCs w:val="20"/>
        </w:rPr>
        <w:t>ИЗО</w:t>
      </w:r>
      <w:proofErr w:type="gramEnd"/>
      <w:r w:rsidRPr="00F2086A">
        <w:rPr>
          <w:rFonts w:ascii="Arial" w:hAnsi="Arial" w:cs="Arial"/>
          <w:sz w:val="20"/>
          <w:szCs w:val="20"/>
        </w:rPr>
        <w:t xml:space="preserve"> деятельности имеются наборы красок, карандашей, цветной бумаги, картона, кисточки разных размеров, пособия для нетрадиционного рисования.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>Содержание образовательного процесса</w:t>
      </w:r>
      <w:r w:rsidR="001C2184" w:rsidRPr="00F2086A">
        <w:rPr>
          <w:rFonts w:ascii="Arial" w:hAnsi="Arial" w:cs="Arial"/>
          <w:sz w:val="20"/>
          <w:szCs w:val="20"/>
        </w:rPr>
        <w:t>:</w:t>
      </w:r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Игра и игровые приемы сопровождают дошкольников в течение всего времени пребывания в детском саду.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Особенности образовательного процесса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proofErr w:type="gramStart"/>
      <w:r w:rsidRPr="00F2086A">
        <w:rPr>
          <w:rFonts w:ascii="Arial" w:hAnsi="Arial" w:cs="Arial"/>
          <w:sz w:val="20"/>
          <w:szCs w:val="20"/>
        </w:rPr>
        <w:t xml:space="preserve">При организации образовательного процесса учтены принципы интеграции </w:t>
      </w:r>
      <w:r w:rsidR="001C2184" w:rsidRPr="00F2086A">
        <w:rPr>
          <w:rFonts w:ascii="Arial" w:hAnsi="Arial" w:cs="Arial"/>
          <w:sz w:val="20"/>
          <w:szCs w:val="20"/>
        </w:rPr>
        <w:t xml:space="preserve">образовательных областей </w:t>
      </w:r>
      <w:r w:rsidRPr="00F2086A">
        <w:rPr>
          <w:rFonts w:ascii="Arial" w:hAnsi="Arial" w:cs="Arial"/>
          <w:sz w:val="20"/>
          <w:szCs w:val="20"/>
        </w:rPr>
        <w:t xml:space="preserve">(физическая культура, здоровье, безопасность, социализация, </w:t>
      </w:r>
      <w:r w:rsidR="001C2184" w:rsidRPr="00F2086A">
        <w:rPr>
          <w:rFonts w:ascii="Arial" w:hAnsi="Arial" w:cs="Arial"/>
          <w:sz w:val="20"/>
          <w:szCs w:val="20"/>
        </w:rPr>
        <w:t xml:space="preserve"> труд, познание, </w:t>
      </w:r>
      <w:r w:rsidRPr="00F2086A">
        <w:rPr>
          <w:rFonts w:ascii="Arial" w:hAnsi="Arial" w:cs="Arial"/>
          <w:sz w:val="20"/>
          <w:szCs w:val="20"/>
        </w:rPr>
        <w:t xml:space="preserve">коммуникация, чтение художественной литературы, художественное творчество, музыка) в соответствии с возрастными возможностями и особенностями детей. </w:t>
      </w:r>
      <w:proofErr w:type="gramEnd"/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 основе организации образовательного процесса определен комплексно–тематический принцип с ведущей игровой деятельностью, а решение программных задач осуществляется </w:t>
      </w:r>
      <w:proofErr w:type="gramStart"/>
      <w:r w:rsidRPr="00F2086A">
        <w:rPr>
          <w:rFonts w:ascii="Arial" w:hAnsi="Arial" w:cs="Arial"/>
          <w:sz w:val="20"/>
          <w:szCs w:val="20"/>
        </w:rPr>
        <w:t>в</w:t>
      </w:r>
      <w:proofErr w:type="gramEnd"/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разных </w:t>
      </w:r>
      <w:proofErr w:type="gramStart"/>
      <w:r w:rsidRPr="00F2086A">
        <w:rPr>
          <w:rFonts w:ascii="Arial" w:hAnsi="Arial" w:cs="Arial"/>
          <w:sz w:val="20"/>
          <w:szCs w:val="20"/>
        </w:rPr>
        <w:t>формах</w:t>
      </w:r>
      <w:proofErr w:type="gramEnd"/>
      <w:r w:rsidRPr="00F2086A">
        <w:rPr>
          <w:rFonts w:ascii="Arial" w:hAnsi="Arial" w:cs="Arial"/>
          <w:sz w:val="20"/>
          <w:szCs w:val="20"/>
        </w:rPr>
        <w:t xml:space="preserve"> совместной деятельности взрослых и детей, а также в самостоятельной деятельности детей.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 течение всего года в группе регулярно проводилась физкультурно-оздоровительная работа.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Проводились закаливающие и профилактические мероприятия на прогулке и в группе. Ежедневно, прогулки с под</w:t>
      </w:r>
      <w:r w:rsidR="00166ACA" w:rsidRPr="00F2086A">
        <w:rPr>
          <w:rFonts w:ascii="Arial" w:hAnsi="Arial" w:cs="Arial"/>
          <w:sz w:val="20"/>
          <w:szCs w:val="20"/>
        </w:rPr>
        <w:t xml:space="preserve">вижными </w:t>
      </w:r>
      <w:proofErr w:type="spellStart"/>
      <w:r w:rsidR="00166ACA" w:rsidRPr="00F2086A">
        <w:rPr>
          <w:rFonts w:ascii="Arial" w:hAnsi="Arial" w:cs="Arial"/>
          <w:sz w:val="20"/>
          <w:szCs w:val="20"/>
        </w:rPr>
        <w:t>играми</w:t>
      </w:r>
      <w:proofErr w:type="gramStart"/>
      <w:r w:rsidR="00166ACA" w:rsidRPr="00F2086A">
        <w:rPr>
          <w:rFonts w:ascii="Arial" w:hAnsi="Arial" w:cs="Arial"/>
          <w:sz w:val="20"/>
          <w:szCs w:val="20"/>
        </w:rPr>
        <w:t>.</w:t>
      </w:r>
      <w:r w:rsidRPr="00F2086A">
        <w:rPr>
          <w:rFonts w:ascii="Arial" w:hAnsi="Arial" w:cs="Arial"/>
          <w:sz w:val="20"/>
          <w:szCs w:val="20"/>
        </w:rPr>
        <w:t>В</w:t>
      </w:r>
      <w:proofErr w:type="spellEnd"/>
      <w:proofErr w:type="gramEnd"/>
      <w:r w:rsidRPr="00F2086A">
        <w:rPr>
          <w:rFonts w:ascii="Arial" w:hAnsi="Arial" w:cs="Arial"/>
          <w:sz w:val="20"/>
          <w:szCs w:val="20"/>
        </w:rPr>
        <w:t xml:space="preserve"> течение осенне-зимнего периода большое значение уделялось оздоровительным мероприятиям: дыхательная гимнастика, пробуждающая гимнастика, </w:t>
      </w:r>
      <w:proofErr w:type="spellStart"/>
      <w:r w:rsidRPr="00F2086A">
        <w:rPr>
          <w:rFonts w:ascii="Arial" w:hAnsi="Arial" w:cs="Arial"/>
          <w:sz w:val="20"/>
          <w:szCs w:val="20"/>
        </w:rPr>
        <w:t>физминутки</w:t>
      </w:r>
      <w:proofErr w:type="spellEnd"/>
      <w:r w:rsidRPr="00F2086A">
        <w:rPr>
          <w:rFonts w:ascii="Arial" w:hAnsi="Arial" w:cs="Arial"/>
          <w:sz w:val="20"/>
          <w:szCs w:val="20"/>
        </w:rPr>
        <w:t xml:space="preserve">.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Взаимодействие с родителями: </w:t>
      </w:r>
    </w:p>
    <w:p w:rsidR="00C313A4" w:rsidRPr="00F2086A" w:rsidRDefault="00C313A4" w:rsidP="00166AC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Вся </w:t>
      </w:r>
      <w:proofErr w:type="spellStart"/>
      <w:r w:rsidRPr="00F2086A">
        <w:rPr>
          <w:rFonts w:ascii="Arial" w:hAnsi="Arial" w:cs="Arial"/>
          <w:sz w:val="20"/>
          <w:szCs w:val="20"/>
        </w:rPr>
        <w:t>воспитательно</w:t>
      </w:r>
      <w:proofErr w:type="spellEnd"/>
      <w:r w:rsidRPr="00F2086A">
        <w:rPr>
          <w:rFonts w:ascii="Arial" w:hAnsi="Arial" w:cs="Arial"/>
          <w:sz w:val="20"/>
          <w:szCs w:val="20"/>
        </w:rPr>
        <w:t xml:space="preserve"> – образовательная работа в группе велась в тесном контакте с родителями. В работе используем различные способы вовлечения родителей в воспитательный и образовательный процесс: </w:t>
      </w:r>
      <w:r w:rsidR="00166ACA" w:rsidRPr="00F2086A">
        <w:rPr>
          <w:rFonts w:ascii="Arial" w:hAnsi="Arial" w:cs="Arial"/>
          <w:sz w:val="20"/>
          <w:szCs w:val="20"/>
        </w:rPr>
        <w:t>п</w:t>
      </w:r>
      <w:r w:rsidRPr="00F2086A">
        <w:rPr>
          <w:rFonts w:ascii="Arial" w:hAnsi="Arial" w:cs="Arial"/>
          <w:sz w:val="20"/>
          <w:szCs w:val="20"/>
        </w:rPr>
        <w:t>едагогические беседы с родителями на темы: «Значение режима дня для сохранения эмоционального благополучия ребенка», «</w:t>
      </w:r>
      <w:r w:rsidR="00166ACA" w:rsidRPr="00F2086A">
        <w:rPr>
          <w:rFonts w:ascii="Arial" w:hAnsi="Arial" w:cs="Arial"/>
          <w:sz w:val="20"/>
          <w:szCs w:val="20"/>
        </w:rPr>
        <w:t xml:space="preserve">Если ваш ребёнок </w:t>
      </w:r>
      <w:proofErr w:type="spellStart"/>
      <w:r w:rsidR="00166ACA" w:rsidRPr="00F2086A">
        <w:rPr>
          <w:rFonts w:ascii="Arial" w:hAnsi="Arial" w:cs="Arial"/>
          <w:sz w:val="20"/>
          <w:szCs w:val="20"/>
        </w:rPr>
        <w:t>лево</w:t>
      </w:r>
      <w:r w:rsidRPr="00F2086A">
        <w:rPr>
          <w:rFonts w:ascii="Arial" w:hAnsi="Arial" w:cs="Arial"/>
          <w:sz w:val="20"/>
          <w:szCs w:val="20"/>
        </w:rPr>
        <w:t>рукий</w:t>
      </w:r>
      <w:proofErr w:type="spellEnd"/>
      <w:r w:rsidRPr="00F2086A">
        <w:rPr>
          <w:rFonts w:ascii="Arial" w:hAnsi="Arial" w:cs="Arial"/>
          <w:sz w:val="20"/>
          <w:szCs w:val="20"/>
        </w:rPr>
        <w:t xml:space="preserve">»; «Как выбрать трудовые поручения детям дома»; «Что почитать ребенку?». </w:t>
      </w:r>
      <w:r w:rsidR="00166ACA" w:rsidRPr="00F2086A">
        <w:rPr>
          <w:rFonts w:ascii="Arial" w:hAnsi="Arial" w:cs="Arial"/>
          <w:sz w:val="20"/>
          <w:szCs w:val="20"/>
        </w:rPr>
        <w:t>Различные т</w:t>
      </w:r>
      <w:r w:rsidRPr="00F2086A">
        <w:rPr>
          <w:rFonts w:ascii="Arial" w:hAnsi="Arial" w:cs="Arial"/>
          <w:sz w:val="20"/>
          <w:szCs w:val="20"/>
        </w:rPr>
        <w:t>ематические консультации</w:t>
      </w:r>
      <w:r w:rsidR="00166ACA" w:rsidRPr="00F2086A">
        <w:rPr>
          <w:rFonts w:ascii="Arial" w:hAnsi="Arial" w:cs="Arial"/>
          <w:sz w:val="20"/>
          <w:szCs w:val="20"/>
        </w:rPr>
        <w:t xml:space="preserve"> по плану.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Наглядная пропаганда (</w:t>
      </w:r>
      <w:r w:rsidR="00166ACA" w:rsidRPr="00F2086A">
        <w:rPr>
          <w:rFonts w:ascii="Arial" w:hAnsi="Arial" w:cs="Arial"/>
          <w:sz w:val="20"/>
          <w:szCs w:val="20"/>
        </w:rPr>
        <w:t xml:space="preserve">регулярное обновление стенда на </w:t>
      </w:r>
      <w:r w:rsidRPr="00F2086A">
        <w:rPr>
          <w:rFonts w:ascii="Arial" w:hAnsi="Arial" w:cs="Arial"/>
          <w:sz w:val="20"/>
          <w:szCs w:val="20"/>
        </w:rPr>
        <w:t xml:space="preserve">актуальные темы, выставки, </w:t>
      </w:r>
      <w:r w:rsidR="00166ACA" w:rsidRPr="00F2086A">
        <w:rPr>
          <w:rFonts w:ascii="Arial" w:hAnsi="Arial" w:cs="Arial"/>
          <w:sz w:val="20"/>
          <w:szCs w:val="20"/>
        </w:rPr>
        <w:t xml:space="preserve">  </w:t>
      </w:r>
      <w:r w:rsidRPr="00F2086A">
        <w:rPr>
          <w:rFonts w:ascii="Arial" w:hAnsi="Arial" w:cs="Arial"/>
          <w:sz w:val="20"/>
          <w:szCs w:val="20"/>
        </w:rPr>
        <w:t>папки п</w:t>
      </w:r>
      <w:r w:rsidR="00166ACA" w:rsidRPr="00F2086A">
        <w:rPr>
          <w:rFonts w:ascii="Arial" w:hAnsi="Arial" w:cs="Arial"/>
          <w:sz w:val="20"/>
          <w:szCs w:val="20"/>
        </w:rPr>
        <w:t xml:space="preserve">ередвижки «Режим дня», «Новый год», «23 </w:t>
      </w:r>
      <w:proofErr w:type="gramStart"/>
      <w:r w:rsidR="00166ACA" w:rsidRPr="00F2086A">
        <w:rPr>
          <w:rFonts w:ascii="Arial" w:hAnsi="Arial" w:cs="Arial"/>
          <w:sz w:val="20"/>
          <w:szCs w:val="20"/>
        </w:rPr>
        <w:t>февраля-День</w:t>
      </w:r>
      <w:proofErr w:type="gramEnd"/>
      <w:r w:rsidR="00166ACA" w:rsidRPr="00F2086A">
        <w:rPr>
          <w:rFonts w:ascii="Arial" w:hAnsi="Arial" w:cs="Arial"/>
          <w:sz w:val="20"/>
          <w:szCs w:val="20"/>
        </w:rPr>
        <w:t xml:space="preserve"> защитника Отечества», «День Космонавтики</w:t>
      </w:r>
      <w:r w:rsidRPr="00F2086A">
        <w:rPr>
          <w:rFonts w:ascii="Arial" w:hAnsi="Arial" w:cs="Arial"/>
          <w:sz w:val="20"/>
          <w:szCs w:val="20"/>
        </w:rPr>
        <w:t xml:space="preserve">» и др.); </w:t>
      </w:r>
      <w:r w:rsidR="00166ACA" w:rsidRPr="00F2086A">
        <w:rPr>
          <w:rFonts w:ascii="Arial" w:hAnsi="Arial" w:cs="Arial"/>
          <w:sz w:val="20"/>
          <w:szCs w:val="20"/>
        </w:rPr>
        <w:t>т</w:t>
      </w:r>
      <w:r w:rsidRPr="00F2086A">
        <w:rPr>
          <w:rFonts w:ascii="Arial" w:hAnsi="Arial" w:cs="Arial"/>
          <w:sz w:val="20"/>
          <w:szCs w:val="20"/>
        </w:rPr>
        <w:t xml:space="preserve">елефонные звонки; (консультации и беседы на интересующие темы родителей) </w:t>
      </w:r>
    </w:p>
    <w:p w:rsidR="00C313A4" w:rsidRPr="00F2086A" w:rsidRDefault="00C313A4" w:rsidP="00166AC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Родители </w:t>
      </w:r>
      <w:r w:rsidR="00166ACA" w:rsidRPr="00F2086A">
        <w:rPr>
          <w:rFonts w:ascii="Arial" w:hAnsi="Arial" w:cs="Arial"/>
          <w:sz w:val="20"/>
          <w:szCs w:val="20"/>
        </w:rPr>
        <w:t xml:space="preserve">совместно с детьми </w:t>
      </w:r>
      <w:r w:rsidRPr="00F2086A">
        <w:rPr>
          <w:rFonts w:ascii="Arial" w:hAnsi="Arial" w:cs="Arial"/>
          <w:sz w:val="20"/>
          <w:szCs w:val="20"/>
        </w:rPr>
        <w:t>участвовали в различных конкурсах, выставках</w:t>
      </w:r>
      <w:r w:rsidR="00166ACA" w:rsidRPr="00F2086A">
        <w:rPr>
          <w:rFonts w:ascii="Arial" w:hAnsi="Arial" w:cs="Arial"/>
          <w:sz w:val="20"/>
          <w:szCs w:val="20"/>
        </w:rPr>
        <w:t>:</w:t>
      </w:r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Взаимодействие педагогов и детей осуществлялось с учетом дифференцированного подхода, и включает разнообразные формы и методы работы: </w:t>
      </w:r>
      <w:r w:rsidR="00166ACA" w:rsidRPr="00F2086A">
        <w:rPr>
          <w:rFonts w:ascii="Arial" w:hAnsi="Arial" w:cs="Arial"/>
          <w:sz w:val="20"/>
          <w:szCs w:val="20"/>
        </w:rPr>
        <w:t xml:space="preserve">различные проекты, </w:t>
      </w:r>
      <w:r w:rsidRPr="00F2086A">
        <w:rPr>
          <w:rFonts w:ascii="Arial" w:hAnsi="Arial" w:cs="Arial"/>
          <w:sz w:val="20"/>
          <w:szCs w:val="20"/>
        </w:rPr>
        <w:t xml:space="preserve">групповые и подгрупповые занятия, праздники, развлечения, тематические недели, дидактические игры, выставки рисунков и поделок и пр.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lastRenderedPageBreak/>
        <w:t xml:space="preserve">Выводы: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Таким образом, на основе проделанной работы у детей вырос интерес к занятиям, дети стали творчески всматриваться в окружающий мир, создают новое, оригинальное, проявляют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творчество, фантазию, реализуют свой замысел, и самостоятельно находят средства для воплощения. Благодаря систематической групповой и индивидуальной работе результаты освоения программного материала улучшены.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Анализ выполнения требований к содержанию и методам воспитания и обучения, а также мониторинг усвоения детьми программного материала показывают стабильность и позитивную динамику по всем направлениям развития. Положительное влияние на этот позитивный процесс оказывает: тесное сотрудничество в ра</w:t>
      </w:r>
      <w:r w:rsidR="00166ACA" w:rsidRPr="00F2086A">
        <w:rPr>
          <w:rFonts w:ascii="Arial" w:hAnsi="Arial" w:cs="Arial"/>
          <w:sz w:val="20"/>
          <w:szCs w:val="20"/>
        </w:rPr>
        <w:t>боте воспитателей</w:t>
      </w:r>
      <w:proofErr w:type="gramStart"/>
      <w:r w:rsidRPr="00F2086A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F2086A">
        <w:rPr>
          <w:rFonts w:ascii="Arial" w:hAnsi="Arial" w:cs="Arial"/>
          <w:sz w:val="20"/>
          <w:szCs w:val="20"/>
        </w:rPr>
        <w:t xml:space="preserve"> р</w:t>
      </w:r>
      <w:r w:rsidR="00166ACA" w:rsidRPr="00F2086A">
        <w:rPr>
          <w:rFonts w:ascii="Arial" w:hAnsi="Arial" w:cs="Arial"/>
          <w:sz w:val="20"/>
          <w:szCs w:val="20"/>
        </w:rPr>
        <w:t xml:space="preserve">одителей. Использование приемов </w:t>
      </w:r>
      <w:r w:rsidRPr="00F2086A">
        <w:rPr>
          <w:rFonts w:ascii="Arial" w:hAnsi="Arial" w:cs="Arial"/>
          <w:sz w:val="20"/>
          <w:szCs w:val="20"/>
        </w:rPr>
        <w:t xml:space="preserve">развивающего обучения, индивидуального подхода к детям. </w:t>
      </w:r>
    </w:p>
    <w:p w:rsidR="00C313A4" w:rsidRPr="00F2086A" w:rsidRDefault="00C313A4" w:rsidP="00C313A4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С учётом проблем и </w:t>
      </w:r>
      <w:proofErr w:type="gramStart"/>
      <w:r w:rsidRPr="00F2086A">
        <w:rPr>
          <w:rFonts w:ascii="Arial" w:hAnsi="Arial" w:cs="Arial"/>
          <w:b/>
          <w:sz w:val="20"/>
          <w:szCs w:val="20"/>
        </w:rPr>
        <w:t xml:space="preserve">успехов, </w:t>
      </w:r>
      <w:r w:rsidR="00ED5E5A" w:rsidRPr="00F2086A">
        <w:rPr>
          <w:rFonts w:ascii="Arial" w:hAnsi="Arial" w:cs="Arial"/>
          <w:b/>
          <w:sz w:val="20"/>
          <w:szCs w:val="20"/>
        </w:rPr>
        <w:t xml:space="preserve"> </w:t>
      </w:r>
      <w:r w:rsidRPr="00F2086A">
        <w:rPr>
          <w:rFonts w:ascii="Arial" w:hAnsi="Arial" w:cs="Arial"/>
          <w:b/>
          <w:sz w:val="20"/>
          <w:szCs w:val="20"/>
        </w:rPr>
        <w:t>возникших в минувшем году намечены</w:t>
      </w:r>
      <w:proofErr w:type="gramEnd"/>
      <w:r w:rsidRPr="00F2086A">
        <w:rPr>
          <w:rFonts w:ascii="Arial" w:hAnsi="Arial" w:cs="Arial"/>
          <w:b/>
          <w:sz w:val="20"/>
          <w:szCs w:val="20"/>
        </w:rPr>
        <w:t xml:space="preserve"> следующие задачи на</w:t>
      </w:r>
      <w:r w:rsidR="00166ACA" w:rsidRPr="00F2086A">
        <w:rPr>
          <w:rFonts w:ascii="Arial" w:hAnsi="Arial" w:cs="Arial"/>
          <w:b/>
          <w:sz w:val="20"/>
          <w:szCs w:val="20"/>
        </w:rPr>
        <w:t xml:space="preserve"> 2022- 2023</w:t>
      </w:r>
      <w:r w:rsidRPr="00F2086A">
        <w:rPr>
          <w:rFonts w:ascii="Arial" w:hAnsi="Arial" w:cs="Arial"/>
          <w:b/>
          <w:sz w:val="20"/>
          <w:szCs w:val="20"/>
        </w:rPr>
        <w:t xml:space="preserve"> учебный год.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• Знания и навыки, полученные на занятиях необходимо систематически закреплять и продолжать применять в разных видах деятельности детей.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• Использовать дидактические игры, позволяющие закрепить и развивать соответствующие знания, умения и навыки. В речевом развитии больше внимания уделить индивидуальной подготовке детей.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• Обогащать математические представления детей по средствам дидактических игр.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• Продолжение целенаправленной работы по всем образовательным областям.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• Углубление работы с детьми по «Социально-коммуникативной области». </w:t>
      </w:r>
    </w:p>
    <w:p w:rsidR="00C313A4" w:rsidRPr="00F2086A" w:rsidRDefault="00C313A4" w:rsidP="00C313A4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• Продолжение совершенствования предметно-развивающей среды в группе в соответствии с ФГОС – дополнить материалами центр</w:t>
      </w:r>
      <w:r w:rsidR="00E50470" w:rsidRPr="00F2086A">
        <w:rPr>
          <w:rFonts w:ascii="Arial" w:hAnsi="Arial" w:cs="Arial"/>
          <w:sz w:val="20"/>
          <w:szCs w:val="20"/>
        </w:rPr>
        <w:t>ы.</w:t>
      </w:r>
    </w:p>
    <w:p w:rsidR="00D23E56" w:rsidRPr="00F2086A" w:rsidRDefault="00D23E56" w:rsidP="00C313A4">
      <w:pPr>
        <w:rPr>
          <w:rFonts w:ascii="Arial" w:hAnsi="Arial" w:cs="Arial"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Грамоты, дипломы, мероприятия и проекты за 2021-2022 </w:t>
      </w:r>
      <w:proofErr w:type="spellStart"/>
      <w:r w:rsidRPr="00F2086A">
        <w:rPr>
          <w:rFonts w:ascii="Arial" w:hAnsi="Arial" w:cs="Arial"/>
          <w:b/>
          <w:sz w:val="20"/>
          <w:szCs w:val="20"/>
        </w:rPr>
        <w:t>у</w:t>
      </w:r>
      <w:proofErr w:type="gramStart"/>
      <w:r w:rsidRPr="00F2086A">
        <w:rPr>
          <w:rFonts w:ascii="Arial" w:hAnsi="Arial" w:cs="Arial"/>
          <w:b/>
          <w:sz w:val="20"/>
          <w:szCs w:val="20"/>
        </w:rPr>
        <w:t>.г</w:t>
      </w:r>
      <w:proofErr w:type="spellEnd"/>
      <w:proofErr w:type="gramEnd"/>
    </w:p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>Август 2021 г</w:t>
      </w:r>
      <w:r w:rsidRPr="00F2086A">
        <w:rPr>
          <w:rFonts w:ascii="Arial" w:hAnsi="Arial" w:cs="Arial"/>
          <w:sz w:val="20"/>
          <w:szCs w:val="20"/>
        </w:rPr>
        <w:t>.  Межрегиональный конкурс «Феерия цветов»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Ф.И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ребенка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иплом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Диплом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,г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рамота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Название конкурса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Организатор конкурса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Диплом 1 степени Межрегиональный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Цыбенов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Денис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3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Фотоконкурс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Ружанский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Сергей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3 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Конкурс рисунков 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рисунков 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 Межрегиональный конкурс «Феерия цветов»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рисунков  «Цветочная феерия»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</w:tbl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Сентябрь 2021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2"/>
        <w:gridCol w:w="3621"/>
        <w:gridCol w:w="2109"/>
        <w:gridCol w:w="1939"/>
      </w:tblGrid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Развиваемся,играя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.И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спользование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игрового набора «Приоритет» в развитии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дошкольников,в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образовательном процессе ДОО»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Институт образовательных технологий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Лауреат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Всероссийский конкурс «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Россия-великая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страна»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Региональная общественная организация «Союз казаков Бурятии»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 «Современник»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Цыбенов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Денис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Цыдыпова Алина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Сообщество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  <w:bookmarkStart w:id="0" w:name="_GoBack"/>
        <w:bookmarkEnd w:id="0"/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Гуляева Кристина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Аюржанаев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9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«Родные леса-богатство России»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4785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1 сентября  - День Знаний</w:t>
            </w:r>
          </w:p>
        </w:tc>
        <w:tc>
          <w:tcPr>
            <w:tcW w:w="4786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Неделя Безопасности дорожного движения</w:t>
            </w:r>
          </w:p>
        </w:tc>
      </w:tr>
      <w:tr w:rsidR="00ED5E5A" w:rsidRPr="00F2086A" w:rsidTr="001C2D51">
        <w:tc>
          <w:tcPr>
            <w:tcW w:w="4785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27 сентября на День дошкольного работник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а-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Видеопоздравление</w:t>
            </w:r>
          </w:p>
        </w:tc>
        <w:tc>
          <w:tcPr>
            <w:tcW w:w="4786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>Октябрь 2021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3"/>
        <w:gridCol w:w="14"/>
        <w:gridCol w:w="15"/>
        <w:gridCol w:w="2324"/>
        <w:gridCol w:w="31"/>
        <w:gridCol w:w="38"/>
        <w:gridCol w:w="2302"/>
        <w:gridCol w:w="45"/>
        <w:gridCol w:w="46"/>
        <w:gridCol w:w="2393"/>
      </w:tblGrid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Эрхим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хумуужуулэгшэ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КПиПД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ГАУ ДПО РБ БРИОП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Раднаевой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Светлане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Бадраевне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За подготовку призеров межрегиональных конкурсов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Грамота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Раднаевой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Светлане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Бадраевне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За подготовку призеров межрегионального конкурса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Цыдыпова Алина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Гуляева Кристина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Цыбенов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Денис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Аюржанаев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«Осенние дары»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рисунков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рисунков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Доржиев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6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5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71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поделок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 Сказочный замок моей мечты»</w:t>
            </w:r>
          </w:p>
        </w:tc>
        <w:tc>
          <w:tcPr>
            <w:tcW w:w="2484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декоративно-прикладного творчества «Подарки бабушкам и дедушкам»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» в поддержку бурятского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Доржиев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Цыдыпова Алина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Аюржанаев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Цыбенов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Денис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7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70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об участии</w:t>
            </w:r>
          </w:p>
        </w:tc>
        <w:tc>
          <w:tcPr>
            <w:tcW w:w="2385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43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1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конкурс детского творчества «Осенние фантазии»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детский сад «Белочка»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1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» в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2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Доржиев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Намсараев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за участие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92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за участие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5 место</w:t>
            </w:r>
          </w:p>
        </w:tc>
        <w:tc>
          <w:tcPr>
            <w:tcW w:w="239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Бамбарууш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9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4785" w:type="dxa"/>
            <w:gridSpan w:val="6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Неделя бурятского языка</w:t>
            </w:r>
          </w:p>
        </w:tc>
        <w:tc>
          <w:tcPr>
            <w:tcW w:w="4786" w:type="dxa"/>
            <w:gridSpan w:val="4"/>
          </w:tcPr>
          <w:p w:rsidR="00ED5E5A" w:rsidRPr="00F2086A" w:rsidRDefault="00ED5E5A" w:rsidP="001C2D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08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Развлечение «День Бурятского языка»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видеоклип на </w:t>
            </w:r>
            <w:proofErr w:type="spellStart"/>
            <w:r w:rsidRPr="00F208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ютубе</w:t>
            </w:r>
            <w:proofErr w:type="spellEnd"/>
          </w:p>
        </w:tc>
      </w:tr>
    </w:tbl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 xml:space="preserve">Ноябрь 2021 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893"/>
        <w:gridCol w:w="1248"/>
        <w:gridCol w:w="1094"/>
        <w:gridCol w:w="2057"/>
        <w:gridCol w:w="13"/>
        <w:gridCol w:w="13"/>
        <w:gridCol w:w="2597"/>
      </w:tblGrid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участника Межрегионального научно-методический семинара по бурятскому языку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«Бурятский язык в дошкольном образовании: языковое погружение в условиях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билингвальной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полилингваль</w:t>
            </w:r>
            <w:proofErr w:type="spellEnd"/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ной образовательной среды»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ФГБОУ ВО «БГУ»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Восточный институт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Высшая школа бурятского языка и методики преподавания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МАДОУ Центр развития ребенка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Оюна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участника Межрегионального научно-практической конференции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«Векторы развития современного дошкольного образования. Территория инноваций»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Сертификат участия 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вебинаре</w:t>
            </w:r>
            <w:proofErr w:type="spellEnd"/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«Организация образовательного процесса на основе детских проектов»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Сертификат участия 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вебинаре</w:t>
            </w:r>
            <w:proofErr w:type="spellEnd"/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«Оценка состояния и прогноз развития системы дошкольного образования: подготовка кадров»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Сертификат участия 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вебинаре</w:t>
            </w:r>
            <w:proofErr w:type="spellEnd"/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Коммуникатвно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-познавательный досуг как новая форма научно-методического сопровождения образовательной организации»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Учебно-методический центр «Школа 2100»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Научный руководитель: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Р.Н.Бунеев</w:t>
            </w:r>
            <w:proofErr w:type="spellEnd"/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Открытый онлайн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фото-конкурс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«Бурятия-мой край родной»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лауреата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Международный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конкурс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«В</w:t>
            </w:r>
            <w:proofErr w:type="spellEnd"/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мире удивительных мультфильмов»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Региональная общественная организация «Союз казаков Бурятии»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 «Современник»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к Всемирному дню рукоделия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к Всемирному дню рукоделия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Сообщество «Творчество без границ»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ДК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Кяхтинского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Гетьманова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Анастасия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Группа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Лесовичок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Коваленко Лариса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акции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Открытая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онлайн-акция «Многоцветье народов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России» посвященная ко Дню Народного Единства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открыток «Для Мамочки с любовью»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Малыгина Кристина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открыток «Для Мамочки с любовью»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«Подарок 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поделок «Подарок для мамы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букетов «Все цветы мира Маме»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букетов «Все цветы мира Маме»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Намсараев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букетов «Все цветы мира Маме»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букетов «Все цветы мира Маме»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Гетьманова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Анастасия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165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14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3151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стихов «Для Мамы»</w:t>
            </w:r>
          </w:p>
        </w:tc>
        <w:tc>
          <w:tcPr>
            <w:tcW w:w="262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Намсараев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Открытый онлайн-конкурс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Малыгина Кристина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Группа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Лесовичок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7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декоративно-прикладного творчества «Подарок маме приготовим сами»</w:t>
            </w:r>
          </w:p>
        </w:tc>
        <w:tc>
          <w:tcPr>
            <w:tcW w:w="2610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район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»А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 культурно-досуговый центр»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08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Открытый онлайн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фото-конкурс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«Бурятия-мой край родной»</w:t>
            </w:r>
          </w:p>
        </w:tc>
        <w:tc>
          <w:tcPr>
            <w:tcW w:w="25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08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Открытый онлайн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фото-конкурс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«Бурятия-мой край родной»</w:t>
            </w:r>
          </w:p>
        </w:tc>
        <w:tc>
          <w:tcPr>
            <w:tcW w:w="25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549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4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083" w:type="dxa"/>
            <w:gridSpan w:val="3"/>
          </w:tcPr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Открытый онлайн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фото-конкурс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«Бурятия-мой край родной»</w:t>
            </w:r>
          </w:p>
        </w:tc>
        <w:tc>
          <w:tcPr>
            <w:tcW w:w="25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МО «Прибайкальский район»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</w:tbl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b/>
          <w:sz w:val="20"/>
          <w:szCs w:val="20"/>
        </w:rPr>
      </w:pPr>
      <w:r w:rsidRPr="00F2086A">
        <w:rPr>
          <w:rFonts w:ascii="Arial" w:hAnsi="Arial" w:cs="Arial"/>
          <w:b/>
          <w:sz w:val="20"/>
          <w:szCs w:val="20"/>
        </w:rPr>
        <w:t>Декабрь 2021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6"/>
        <w:gridCol w:w="25"/>
        <w:gridCol w:w="2212"/>
        <w:gridCol w:w="50"/>
        <w:gridCol w:w="2538"/>
        <w:gridCol w:w="52"/>
        <w:gridCol w:w="2418"/>
      </w:tblGrid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Конкурс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чтецов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70-летию детского поэта-художника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Цырендулмаевича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Бадмаева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МКУ «Комитет по образованию АМО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Межрегиональный конкурс «Мамочка любимая моя!»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Региональная общественная организация «Союз казаков Бурятии»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 «Современник»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Намсараев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Галсан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1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Доржиев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Гетьманова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Анастасия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338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 степени</w:t>
            </w:r>
          </w:p>
        </w:tc>
        <w:tc>
          <w:tcPr>
            <w:tcW w:w="238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«Пластилиновый мир»</w:t>
            </w:r>
          </w:p>
        </w:tc>
        <w:tc>
          <w:tcPr>
            <w:tcW w:w="2502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Конкурс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чтецов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70-летию детского поэта-художника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Цырендулмаевича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Бадмаева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МКУ «Комитет по образованию АМО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За участие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Конкурс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чтецов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70-летию детского поэта-художника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Цырендулмаевича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Бадмаева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МКУ «Комитет по образованию АМО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Конкурс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чтецов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70-летию детского поэта-художника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Цырендулмаевича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Бадмаева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МКУ «Комитет по образованию АМО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Конкурс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чтецов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посвященный 70-летию детского поэта-художника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Цырендулмаевича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Бадмаева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МКУ «Комитет по образованию АМО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Конкурс панно «Новогодняя сказка»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Познавательно-творческий проект «Что такое Новый год?»</w:t>
            </w:r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Новогодний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утреннник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«Новогодние приключения Баб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ы-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Яги»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Групповой конкурс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«Новогодние гирлянды»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A" w:rsidRPr="00F2086A" w:rsidTr="001C2D51">
        <w:tc>
          <w:tcPr>
            <w:tcW w:w="237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363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</w:t>
            </w:r>
          </w:p>
        </w:tc>
        <w:tc>
          <w:tcPr>
            <w:tcW w:w="2387" w:type="dxa"/>
            <w:gridSpan w:val="2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Межрегиональная научно-практическая конференция «Векторы развития современного дошкольного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образования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ерритория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инноваций»</w:t>
            </w:r>
          </w:p>
        </w:tc>
        <w:tc>
          <w:tcPr>
            <w:tcW w:w="244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lastRenderedPageBreak/>
        <w:t>Январь 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2144"/>
        <w:gridCol w:w="2573"/>
        <w:gridCol w:w="2654"/>
      </w:tblGrid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Межрегиональная научно-практическая конференция «Векторы развития современного дошкольного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образования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ерритория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инноваций»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Группа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Лесовичок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Онлайн-акция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«Пришла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коляда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,о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творяй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ворота!»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поделок «Сагаалган-2022»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поделок «Сагаалган-2022»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поделок «Сагаалган-2022»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Межрайонный конкурс рисунков «Навстречу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Межрайонный конкурс рисунков «Навстречу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Межрайонный конкурс рисунков «Навстречу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0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 Февраль 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0"/>
        <w:gridCol w:w="2186"/>
        <w:gridCol w:w="2336"/>
        <w:gridCol w:w="2689"/>
      </w:tblGrid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«Зеркало природы»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Региональная общественная организация «Союз казаков Бурятии»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 «Современник»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Группа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Лесовичок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вокальный онлайн-конкурс «России верные сыны», посвященный Дню защитника Отечества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Номинация «Патриотическая песня»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Межрайонный конкурс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поделок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«Сагаалган-2022»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МБУ «Районный центр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рисунков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«Навстречу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рисунков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«Навстречу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поделок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«Сагаалган-2022»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поделок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«Сагаалган-2022»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2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3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Доржиев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5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9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1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6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2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4 место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Республиканский конкурс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Гуламта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Фонд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Найдал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 в поддержку бурятского языка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«Подарок папе»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«Подарок папе»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«Подарок папе»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«Подарок папе»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Межрайонный конкурс «Подарок папе»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36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Познавательно-исследовательский проект 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Сагаалган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18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Творческий проект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«23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февраля-День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Защитника отечества»</w:t>
            </w:r>
          </w:p>
        </w:tc>
        <w:tc>
          <w:tcPr>
            <w:tcW w:w="2336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</w:p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Март 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2264"/>
        <w:gridCol w:w="2295"/>
        <w:gridCol w:w="2689"/>
      </w:tblGrid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Районный конкурс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«Лучший кабинет бурятского языка и литературы»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МКУ «Комитет по образованию»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АМО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Группа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Лесовичок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Районный конкурс 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Ёхор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,ё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хор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айхан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даа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!»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МБДОУ «Сосново-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Озёрский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детский сад «Ласточка»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Малыгина Кристина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Зундуева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Санжита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Бамбаев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Булат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Цыдыпова Алина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Элбэкдоржиев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Баин</w:t>
            </w:r>
            <w:proofErr w:type="spellEnd"/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творческий онлайн-конкурс «Подарок весны»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323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Мероприятие «8 март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а-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Женский день»</w:t>
            </w:r>
          </w:p>
        </w:tc>
        <w:tc>
          <w:tcPr>
            <w:tcW w:w="2264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Апрель 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2288"/>
        <w:gridCol w:w="2332"/>
        <w:gridCol w:w="2689"/>
      </w:tblGrid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Открытое занятие на республиканский семинар по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бур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.я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зыку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Хабарай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аяншалга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стихов «Мы дети Галактики»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посвященного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досуга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»Н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Межрегиональный конкурс стихов  «Мы дети Галактики» 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посвященного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 «Районный центр культуры и досуга»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Наушкинский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Дом культуры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Кяхтинский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Анохин Станислав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Гуляева Кристина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Довранова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Зенечев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Непомнящих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«Поделки»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«Рисунок»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«Рисунок»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«Рисунок»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Хабудаева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«Рисунок»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Открытый онлайн-конкурс «Космос глазами детей» номинация «Рисунок» посвященного Дню Космонавтики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МБУК «Районный координационный центр народного творчества»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Хоринский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Батуева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Юмжина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Будаева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Залуцкий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Матвей 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Лошкарев Константин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3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Нимаева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Цыдыпова Алина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Цыренжапов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Арья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Шойжалсанова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Сойжин</w:t>
            </w:r>
            <w:proofErr w:type="spellEnd"/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участника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Рыгзенова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Анжелика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Открытый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онлайн-конкурс рисунков «Космические фантазии»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МО «Прибайкальский район»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«М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ежпоселенческий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культурно-досуговый центр»</w:t>
            </w:r>
          </w:p>
        </w:tc>
      </w:tr>
      <w:tr w:rsidR="00ED5E5A" w:rsidRPr="00F2086A" w:rsidTr="001C2D51">
        <w:tc>
          <w:tcPr>
            <w:tcW w:w="226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Познавательный проект «Этот загадочный космос»</w:t>
            </w:r>
          </w:p>
        </w:tc>
        <w:tc>
          <w:tcPr>
            <w:tcW w:w="2288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Информационно-практико-ориентированный проект «День Земли»</w:t>
            </w:r>
          </w:p>
        </w:tc>
        <w:tc>
          <w:tcPr>
            <w:tcW w:w="2332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Развлечение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 «1 апрел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я-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День шуток»</w:t>
            </w:r>
          </w:p>
        </w:tc>
        <w:tc>
          <w:tcPr>
            <w:tcW w:w="2689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Развлечение «День птиц», «День Земли»,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«День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эколят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 xml:space="preserve"> </w:t>
      </w:r>
    </w:p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>Май 2022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7"/>
        <w:gridCol w:w="2197"/>
        <w:gridCol w:w="2780"/>
        <w:gridCol w:w="2287"/>
      </w:tblGrid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Творческо-информационный проект «9 ма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я-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День Победы»</w:t>
            </w:r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Видеоролик-поздравление «День Победы»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Всероссийская акция «Окна Победы»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Экскурсия к памятнику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ВОв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возложение цветов</w:t>
            </w:r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Выпускной бал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Досвидания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>, детский сад!»</w:t>
            </w:r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Муниципальная интеллектуальная олимпиада по образовательным областям «Познавательное развитие», «Речевое развитие» для детей старшего дошкольного возраста «Успешный дошкольник»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МКУ «Комитет по образованию» АМО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Еравнинский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район»</w:t>
            </w:r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Дымбрылова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Нагмит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2 степени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Республиканская интеллектуальная олимпиада по образовательным областям «Познавательное развитие», «Речевое развитие» для детей </w:t>
            </w:r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старшего дошкольного возраста «Успешный дошкольник»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Минобрнауки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Республики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Бурятия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,Г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АУ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ДПО РБ «БРИОП» кафедра педагогики и психологии детства</w:t>
            </w:r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Байбородин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Константин и Гуляева Кристина</w:t>
            </w:r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Диплом 1 степени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Районный творческий онлайн-конкурс «Иван да Марья»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МБОУ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Гундинская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13.05.2022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Ознакомление с окружающим миром детей с ЗПР»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16.05.2022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Превращения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азвитие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диалектического мышления в детском саду»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17.05.2022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Физическое воспитание в детском саду»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18.05.2022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подвижные и малоподвижные  игры в практике работы воспитателя детского сада»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20.05.2022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Социально-коммуникативное развитие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дошкольников</w:t>
            </w:r>
            <w:proofErr w:type="gramStart"/>
            <w:r w:rsidRPr="00F2086A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  <w:r w:rsidRPr="00F2086A">
              <w:rPr>
                <w:rFonts w:ascii="Arial" w:hAnsi="Arial" w:cs="Arial"/>
                <w:sz w:val="20"/>
                <w:szCs w:val="20"/>
              </w:rPr>
              <w:t>ладший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дошкольный возраст»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20.05.2022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Старший дошкольный возраст»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26.05.2022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Музыкальное воспитание детей младшего дошкольного возраста»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lastRenderedPageBreak/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27.05.2022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Музыкальное воспитание детей старшего  дошкольного возраста»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30.05.2022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Изобразительная деятельность в младшем дошкольном возрасте»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  <w:tr w:rsidR="00ED5E5A" w:rsidRPr="00F2086A" w:rsidTr="001C2D51">
        <w:tc>
          <w:tcPr>
            <w:tcW w:w="230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Раднаева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Светлана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Бадраевна</w:t>
            </w:r>
            <w:proofErr w:type="spellEnd"/>
          </w:p>
        </w:tc>
        <w:tc>
          <w:tcPr>
            <w:tcW w:w="219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Сертификат от 31.05.2022 г.</w:t>
            </w:r>
          </w:p>
        </w:tc>
        <w:tc>
          <w:tcPr>
            <w:tcW w:w="2780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Вебинар</w:t>
            </w:r>
            <w:proofErr w:type="spellEnd"/>
            <w:r w:rsidRPr="00F2086A">
              <w:rPr>
                <w:rFonts w:ascii="Arial" w:hAnsi="Arial" w:cs="Arial"/>
                <w:sz w:val="20"/>
                <w:szCs w:val="20"/>
              </w:rPr>
              <w:t xml:space="preserve"> «Практика применения учебно-методического комплекта «От рождения до школы»: Изобразительная деятельность в старшем дошкольном возрасте »</w:t>
            </w:r>
          </w:p>
        </w:tc>
        <w:tc>
          <w:tcPr>
            <w:tcW w:w="2287" w:type="dxa"/>
          </w:tcPr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>МПАДО (Международная педагогическая академия дошкольного образования)</w:t>
            </w:r>
          </w:p>
          <w:p w:rsidR="00ED5E5A" w:rsidRPr="00F2086A" w:rsidRDefault="00ED5E5A" w:rsidP="001C2D51">
            <w:pPr>
              <w:rPr>
                <w:rFonts w:ascii="Arial" w:hAnsi="Arial" w:cs="Arial"/>
                <w:sz w:val="20"/>
                <w:szCs w:val="20"/>
              </w:rPr>
            </w:pPr>
            <w:r w:rsidRPr="00F2086A">
              <w:rPr>
                <w:rFonts w:ascii="Arial" w:hAnsi="Arial" w:cs="Arial"/>
                <w:sz w:val="20"/>
                <w:szCs w:val="20"/>
              </w:rPr>
              <w:t xml:space="preserve">Ректор МПАДО </w:t>
            </w:r>
            <w:proofErr w:type="spellStart"/>
            <w:r w:rsidRPr="00F2086A">
              <w:rPr>
                <w:rFonts w:ascii="Arial" w:hAnsi="Arial" w:cs="Arial"/>
                <w:sz w:val="20"/>
                <w:szCs w:val="20"/>
              </w:rPr>
              <w:t>Н.Е.Веракса</w:t>
            </w:r>
            <w:proofErr w:type="spellEnd"/>
          </w:p>
        </w:tc>
      </w:tr>
    </w:tbl>
    <w:p w:rsidR="00ED5E5A" w:rsidRPr="00F2086A" w:rsidRDefault="00ED5E5A" w:rsidP="00ED5E5A">
      <w:pPr>
        <w:rPr>
          <w:rFonts w:ascii="Arial" w:hAnsi="Arial" w:cs="Arial"/>
          <w:sz w:val="20"/>
          <w:szCs w:val="20"/>
        </w:rPr>
      </w:pPr>
    </w:p>
    <w:p w:rsidR="00ED5E5A" w:rsidRPr="00F2086A" w:rsidRDefault="00ED5E5A" w:rsidP="00ED5E5A">
      <w:pPr>
        <w:tabs>
          <w:tab w:val="left" w:pos="3544"/>
        </w:tabs>
        <w:rPr>
          <w:rFonts w:ascii="Arial" w:hAnsi="Arial" w:cs="Arial"/>
          <w:sz w:val="20"/>
          <w:szCs w:val="20"/>
        </w:rPr>
      </w:pPr>
      <w:r w:rsidRPr="00F2086A">
        <w:rPr>
          <w:rFonts w:ascii="Arial" w:hAnsi="Arial" w:cs="Arial"/>
          <w:sz w:val="20"/>
          <w:szCs w:val="20"/>
        </w:rPr>
        <w:tab/>
      </w:r>
    </w:p>
    <w:p w:rsidR="00D23E56" w:rsidRPr="00F2086A" w:rsidRDefault="00D23E56" w:rsidP="00C313A4">
      <w:pPr>
        <w:rPr>
          <w:rFonts w:ascii="Arial" w:hAnsi="Arial" w:cs="Arial"/>
          <w:sz w:val="20"/>
          <w:szCs w:val="20"/>
        </w:rPr>
      </w:pPr>
    </w:p>
    <w:p w:rsidR="00281058" w:rsidRPr="00F2086A" w:rsidRDefault="00281058">
      <w:pPr>
        <w:rPr>
          <w:rFonts w:ascii="Arial" w:hAnsi="Arial" w:cs="Arial"/>
          <w:sz w:val="20"/>
          <w:szCs w:val="20"/>
        </w:rPr>
      </w:pPr>
    </w:p>
    <w:sectPr w:rsidR="00281058" w:rsidRPr="00F2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D8"/>
    <w:rsid w:val="00166ACA"/>
    <w:rsid w:val="001C2184"/>
    <w:rsid w:val="00281058"/>
    <w:rsid w:val="002F61AC"/>
    <w:rsid w:val="00482AD8"/>
    <w:rsid w:val="00C313A4"/>
    <w:rsid w:val="00D23E56"/>
    <w:rsid w:val="00E50470"/>
    <w:rsid w:val="00ED5E5A"/>
    <w:rsid w:val="00F2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40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1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0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4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520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9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1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3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2559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1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1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9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9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7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5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0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9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9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5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1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0396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80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2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8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6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1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53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4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5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3810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3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9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5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4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4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1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2183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0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8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08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74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3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69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3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8611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18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37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2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0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4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7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5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0621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87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1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4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9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6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4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5193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6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1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0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4977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8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6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8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0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6954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52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4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9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5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8011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2030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1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5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6833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43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8760</Words>
  <Characters>49937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2022-05-30T03:41:00Z</dcterms:created>
  <dcterms:modified xsi:type="dcterms:W3CDTF">2022-06-29T03:20:00Z</dcterms:modified>
</cp:coreProperties>
</file>